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21B" w:rsidRPr="0011421B" w:rsidRDefault="0011421B" w:rsidP="0011421B">
      <w:pPr>
        <w:spacing w:after="0"/>
        <w:ind w:left="-426" w:right="-285" w:firstLine="708"/>
        <w:jc w:val="center"/>
        <w:rPr>
          <w:rFonts w:ascii="Arial" w:hAnsi="Arial" w:cs="Arial"/>
          <w:b/>
          <w:color w:val="0070C0"/>
          <w:sz w:val="40"/>
          <w:szCs w:val="40"/>
        </w:rPr>
      </w:pPr>
      <w:r w:rsidRPr="0011421B">
        <w:rPr>
          <w:rFonts w:ascii="Arial" w:hAnsi="Arial" w:cs="Arial"/>
          <w:b/>
          <w:color w:val="0070C0"/>
          <w:sz w:val="40"/>
          <w:szCs w:val="40"/>
        </w:rPr>
        <w:t>Упрощенная процедура аттестации для педагогических работников</w:t>
      </w:r>
    </w:p>
    <w:p w:rsidR="00C535AF" w:rsidRDefault="00C535AF" w:rsidP="0023656B">
      <w:pPr>
        <w:spacing w:after="0"/>
        <w:ind w:left="-426" w:right="-285" w:firstLine="708"/>
        <w:jc w:val="both"/>
        <w:rPr>
          <w:rFonts w:ascii="Arial" w:hAnsi="Arial" w:cs="Arial"/>
          <w:sz w:val="28"/>
          <w:szCs w:val="28"/>
        </w:rPr>
      </w:pPr>
      <w:r w:rsidRPr="00C40FAD">
        <w:rPr>
          <w:rFonts w:ascii="Arial" w:hAnsi="Arial" w:cs="Arial"/>
          <w:sz w:val="28"/>
          <w:szCs w:val="28"/>
        </w:rPr>
        <w:t xml:space="preserve">Областное отраслевое Соглашение </w:t>
      </w:r>
      <w:r w:rsidR="0011421B">
        <w:rPr>
          <w:rFonts w:ascii="Arial" w:hAnsi="Arial" w:cs="Arial"/>
          <w:sz w:val="28"/>
          <w:szCs w:val="28"/>
        </w:rPr>
        <w:t xml:space="preserve">на </w:t>
      </w:r>
      <w:r w:rsidRPr="00C40FAD">
        <w:rPr>
          <w:rFonts w:ascii="Arial" w:hAnsi="Arial" w:cs="Arial"/>
          <w:sz w:val="28"/>
          <w:szCs w:val="28"/>
        </w:rPr>
        <w:t xml:space="preserve">2022-2024 годы </w:t>
      </w:r>
      <w:r w:rsidR="0011421B">
        <w:rPr>
          <w:rFonts w:ascii="Arial" w:hAnsi="Arial" w:cs="Arial"/>
          <w:sz w:val="28"/>
          <w:szCs w:val="28"/>
        </w:rPr>
        <w:t xml:space="preserve">между </w:t>
      </w:r>
      <w:r w:rsidR="0011421B" w:rsidRPr="00C40FAD">
        <w:rPr>
          <w:rFonts w:ascii="Arial" w:hAnsi="Arial" w:cs="Arial"/>
          <w:sz w:val="28"/>
          <w:szCs w:val="28"/>
        </w:rPr>
        <w:t>Пензенск</w:t>
      </w:r>
      <w:r w:rsidR="0011421B">
        <w:rPr>
          <w:rFonts w:ascii="Arial" w:hAnsi="Arial" w:cs="Arial"/>
          <w:sz w:val="28"/>
          <w:szCs w:val="28"/>
        </w:rPr>
        <w:t>ой</w:t>
      </w:r>
      <w:r w:rsidR="00924477">
        <w:rPr>
          <w:rFonts w:ascii="Arial" w:hAnsi="Arial" w:cs="Arial"/>
          <w:sz w:val="28"/>
          <w:szCs w:val="28"/>
        </w:rPr>
        <w:t xml:space="preserve"> областной организацией</w:t>
      </w:r>
      <w:r w:rsidR="0011421B" w:rsidRPr="00C40FAD">
        <w:rPr>
          <w:rFonts w:ascii="Arial" w:hAnsi="Arial" w:cs="Arial"/>
          <w:sz w:val="28"/>
          <w:szCs w:val="28"/>
        </w:rPr>
        <w:t xml:space="preserve"> Общерос</w:t>
      </w:r>
      <w:r w:rsidR="00924477">
        <w:rPr>
          <w:rFonts w:ascii="Arial" w:hAnsi="Arial" w:cs="Arial"/>
          <w:sz w:val="28"/>
          <w:szCs w:val="28"/>
        </w:rPr>
        <w:t xml:space="preserve">сийского Профсоюза образования </w:t>
      </w:r>
      <w:r w:rsidR="0011421B">
        <w:rPr>
          <w:rFonts w:ascii="Arial" w:hAnsi="Arial" w:cs="Arial"/>
          <w:sz w:val="28"/>
          <w:szCs w:val="28"/>
        </w:rPr>
        <w:t>и М</w:t>
      </w:r>
      <w:r w:rsidRPr="00C40FAD">
        <w:rPr>
          <w:rFonts w:ascii="Arial" w:hAnsi="Arial" w:cs="Arial"/>
          <w:sz w:val="28"/>
          <w:szCs w:val="28"/>
        </w:rPr>
        <w:t>ин</w:t>
      </w:r>
      <w:r w:rsidR="0011421B">
        <w:rPr>
          <w:rFonts w:ascii="Arial" w:hAnsi="Arial" w:cs="Arial"/>
          <w:sz w:val="28"/>
          <w:szCs w:val="28"/>
        </w:rPr>
        <w:t>истерством образования региона предусматривает ряд случаев, при которых педагогические работники могут пройти аттестацию на квалификационную категорию в упрощенном порядке</w:t>
      </w:r>
      <w:r w:rsidR="00924477">
        <w:rPr>
          <w:rFonts w:ascii="Arial" w:hAnsi="Arial" w:cs="Arial"/>
          <w:sz w:val="28"/>
          <w:szCs w:val="28"/>
        </w:rPr>
        <w:t>.</w:t>
      </w:r>
    </w:p>
    <w:p w:rsidR="00924477" w:rsidRPr="00297EFA" w:rsidRDefault="00924477" w:rsidP="0023656B">
      <w:pPr>
        <w:spacing w:after="0"/>
        <w:ind w:left="-426" w:right="-285" w:firstLine="708"/>
        <w:jc w:val="both"/>
        <w:rPr>
          <w:rFonts w:ascii="Arial" w:hAnsi="Arial" w:cs="Arial"/>
        </w:rPr>
      </w:pPr>
      <w:bookmarkStart w:id="0" w:name="_GoBack"/>
      <w:bookmarkEnd w:id="0"/>
    </w:p>
    <w:p w:rsidR="00924477" w:rsidRPr="00C40FAD" w:rsidRDefault="00924477" w:rsidP="0023656B">
      <w:pPr>
        <w:spacing w:after="0"/>
        <w:ind w:left="-426" w:right="-285"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Это могут сделать </w:t>
      </w:r>
      <w:r w:rsidR="00297EFA">
        <w:rPr>
          <w:rFonts w:ascii="Arial" w:hAnsi="Arial" w:cs="Arial"/>
          <w:sz w:val="28"/>
          <w:szCs w:val="28"/>
        </w:rPr>
        <w:t xml:space="preserve">следующие </w:t>
      </w:r>
      <w:r>
        <w:rPr>
          <w:rFonts w:ascii="Arial" w:hAnsi="Arial" w:cs="Arial"/>
          <w:sz w:val="28"/>
          <w:szCs w:val="28"/>
        </w:rPr>
        <w:t>педагоги:</w:t>
      </w:r>
    </w:p>
    <w:tbl>
      <w:tblPr>
        <w:tblStyle w:val="a5"/>
        <w:tblW w:w="11341" w:type="dxa"/>
        <w:tblInd w:w="-714" w:type="dxa"/>
        <w:tblLook w:val="04A0"/>
      </w:tblPr>
      <w:tblGrid>
        <w:gridCol w:w="1135"/>
        <w:gridCol w:w="10206"/>
      </w:tblGrid>
      <w:tr w:rsidR="00B14200" w:rsidRPr="00C40FAD" w:rsidTr="0011421B">
        <w:tc>
          <w:tcPr>
            <w:tcW w:w="1135" w:type="dxa"/>
            <w:shd w:val="clear" w:color="auto" w:fill="99FF99"/>
          </w:tcPr>
          <w:p w:rsidR="00B14200" w:rsidRPr="00C40FAD" w:rsidRDefault="00B14200" w:rsidP="0011421B">
            <w:pPr>
              <w:pStyle w:val="a6"/>
              <w:numPr>
                <w:ilvl w:val="0"/>
                <w:numId w:val="1"/>
              </w:numPr>
              <w:ind w:left="-108" w:right="-285" w:firstLine="35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206" w:type="dxa"/>
            <w:shd w:val="clear" w:color="auto" w:fill="99FF99"/>
          </w:tcPr>
          <w:p w:rsidR="00297EFA" w:rsidRDefault="0011421B" w:rsidP="00297EFA">
            <w:pPr>
              <w:ind w:left="288" w:right="346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1421B">
              <w:rPr>
                <w:rFonts w:ascii="Arial" w:hAnsi="Arial" w:cs="Arial"/>
                <w:sz w:val="28"/>
                <w:szCs w:val="28"/>
              </w:rPr>
              <w:t>подготовивши</w:t>
            </w:r>
            <w:r>
              <w:rPr>
                <w:rFonts w:ascii="Arial" w:hAnsi="Arial" w:cs="Arial"/>
                <w:sz w:val="28"/>
                <w:szCs w:val="28"/>
              </w:rPr>
              <w:t>е</w:t>
            </w:r>
            <w:r w:rsidRPr="0011421B">
              <w:rPr>
                <w:rFonts w:ascii="Arial" w:hAnsi="Arial" w:cs="Arial"/>
                <w:sz w:val="28"/>
                <w:szCs w:val="28"/>
              </w:rPr>
              <w:t xml:space="preserve"> в </w:t>
            </w:r>
            <w:proofErr w:type="spellStart"/>
            <w:r w:rsidRPr="0011421B">
              <w:rPr>
                <w:rFonts w:ascii="Arial" w:hAnsi="Arial" w:cs="Arial"/>
                <w:sz w:val="28"/>
                <w:szCs w:val="28"/>
              </w:rPr>
              <w:t>межаттестационный</w:t>
            </w:r>
            <w:proofErr w:type="spellEnd"/>
            <w:r w:rsidRPr="0011421B">
              <w:rPr>
                <w:rFonts w:ascii="Arial" w:hAnsi="Arial" w:cs="Arial"/>
                <w:sz w:val="28"/>
                <w:szCs w:val="28"/>
              </w:rPr>
              <w:t xml:space="preserve"> период  победителей и призёров всероссийских, региональных олимпиад, лауреатов   всероссийских научно – практических конференций, конкурсов профессионального мастерства обучающихся, организуемых Министерством просвещения Российской Федерации, победителей и призеров полуфинала и финала Национального чемпионата «Молодые профессионалы» (</w:t>
            </w:r>
            <w:proofErr w:type="spellStart"/>
            <w:r w:rsidRPr="0011421B">
              <w:rPr>
                <w:rFonts w:ascii="Arial" w:hAnsi="Arial" w:cs="Arial"/>
                <w:sz w:val="28"/>
                <w:szCs w:val="28"/>
              </w:rPr>
              <w:t>WorldSkills</w:t>
            </w:r>
            <w:proofErr w:type="spellEnd"/>
            <w:r w:rsidRPr="0011421B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11421B">
              <w:rPr>
                <w:rFonts w:ascii="Arial" w:hAnsi="Arial" w:cs="Arial"/>
                <w:sz w:val="28"/>
                <w:szCs w:val="28"/>
              </w:rPr>
              <w:t>Russia</w:t>
            </w:r>
            <w:proofErr w:type="spellEnd"/>
            <w:r w:rsidRPr="0011421B">
              <w:rPr>
                <w:rFonts w:ascii="Arial" w:hAnsi="Arial" w:cs="Arial"/>
                <w:sz w:val="28"/>
                <w:szCs w:val="28"/>
              </w:rPr>
              <w:t>)</w:t>
            </w:r>
          </w:p>
          <w:p w:rsidR="00297EFA" w:rsidRPr="00C40FAD" w:rsidRDefault="00297EFA" w:rsidP="00297EFA">
            <w:pPr>
              <w:ind w:left="288" w:right="346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14200" w:rsidRPr="00C40FAD" w:rsidTr="00297EFA">
        <w:trPr>
          <w:trHeight w:val="837"/>
        </w:trPr>
        <w:tc>
          <w:tcPr>
            <w:tcW w:w="1135" w:type="dxa"/>
            <w:shd w:val="clear" w:color="auto" w:fill="FFFFCC"/>
          </w:tcPr>
          <w:p w:rsidR="00B14200" w:rsidRPr="00C40FAD" w:rsidRDefault="00B14200" w:rsidP="0011421B">
            <w:pPr>
              <w:pStyle w:val="a6"/>
              <w:numPr>
                <w:ilvl w:val="0"/>
                <w:numId w:val="2"/>
              </w:numPr>
              <w:ind w:left="-108" w:right="-285" w:firstLine="35"/>
              <w:jc w:val="center"/>
              <w:rPr>
                <w:rFonts w:ascii="Arial" w:hAnsi="Arial" w:cs="Arial"/>
                <w:color w:val="FF0000"/>
                <w:sz w:val="96"/>
                <w:szCs w:val="96"/>
              </w:rPr>
            </w:pPr>
          </w:p>
        </w:tc>
        <w:tc>
          <w:tcPr>
            <w:tcW w:w="10206" w:type="dxa"/>
            <w:shd w:val="clear" w:color="auto" w:fill="FFFFCC"/>
          </w:tcPr>
          <w:p w:rsidR="00F96768" w:rsidRPr="00CC5E3E" w:rsidRDefault="00297EFA" w:rsidP="00297EFA">
            <w:pPr>
              <w:ind w:left="288" w:right="346"/>
              <w:jc w:val="center"/>
              <w:rPr>
                <w:rFonts w:ascii="Arial" w:hAnsi="Arial" w:cs="Arial"/>
                <w:i/>
                <w:color w:val="0033CC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>возглавляющие</w:t>
            </w:r>
            <w:r w:rsidR="0011421B" w:rsidRPr="0011421B">
              <w:rPr>
                <w:rFonts w:ascii="Arial" w:hAnsi="Arial" w:cs="Arial"/>
                <w:sz w:val="28"/>
                <w:szCs w:val="28"/>
              </w:rPr>
              <w:t xml:space="preserve"> творческие коллективы, носящие звания «Образцовый детский коллектив»</w:t>
            </w:r>
          </w:p>
        </w:tc>
      </w:tr>
      <w:tr w:rsidR="00B14200" w:rsidRPr="00C40FAD" w:rsidTr="0011421B">
        <w:tc>
          <w:tcPr>
            <w:tcW w:w="1135" w:type="dxa"/>
            <w:shd w:val="clear" w:color="auto" w:fill="99FF99"/>
          </w:tcPr>
          <w:p w:rsidR="00B14200" w:rsidRPr="00C40FAD" w:rsidRDefault="00B14200" w:rsidP="0011421B">
            <w:pPr>
              <w:pStyle w:val="a6"/>
              <w:numPr>
                <w:ilvl w:val="0"/>
                <w:numId w:val="2"/>
              </w:numPr>
              <w:ind w:left="-108" w:right="-285" w:firstLine="35"/>
              <w:jc w:val="center"/>
              <w:rPr>
                <w:rFonts w:ascii="Arial" w:hAnsi="Arial" w:cs="Arial"/>
                <w:color w:val="FF0000"/>
                <w:sz w:val="96"/>
                <w:szCs w:val="96"/>
              </w:rPr>
            </w:pPr>
          </w:p>
        </w:tc>
        <w:tc>
          <w:tcPr>
            <w:tcW w:w="10206" w:type="dxa"/>
            <w:shd w:val="clear" w:color="auto" w:fill="99FF99"/>
          </w:tcPr>
          <w:p w:rsidR="00CC5E3E" w:rsidRPr="00C40FAD" w:rsidRDefault="0011421B" w:rsidP="00297EFA">
            <w:pPr>
              <w:ind w:left="288" w:right="346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награжденные </w:t>
            </w:r>
            <w:r w:rsidR="00297EFA">
              <w:rPr>
                <w:rFonts w:ascii="Arial" w:hAnsi="Arial" w:cs="Arial"/>
                <w:sz w:val="28"/>
                <w:szCs w:val="28"/>
              </w:rPr>
              <w:t xml:space="preserve">в </w:t>
            </w:r>
            <w:proofErr w:type="spellStart"/>
            <w:r w:rsidR="00297EFA">
              <w:rPr>
                <w:rFonts w:ascii="Arial" w:hAnsi="Arial" w:cs="Arial"/>
                <w:sz w:val="28"/>
                <w:szCs w:val="28"/>
              </w:rPr>
              <w:t>межаттестационный</w:t>
            </w:r>
            <w:proofErr w:type="spellEnd"/>
            <w:r w:rsidR="00297EFA">
              <w:rPr>
                <w:rFonts w:ascii="Arial" w:hAnsi="Arial" w:cs="Arial"/>
                <w:sz w:val="28"/>
                <w:szCs w:val="28"/>
              </w:rPr>
              <w:t xml:space="preserve"> период </w:t>
            </w:r>
            <w:r w:rsidRPr="0011421B">
              <w:rPr>
                <w:rFonts w:ascii="Arial" w:hAnsi="Arial" w:cs="Arial"/>
                <w:sz w:val="28"/>
                <w:szCs w:val="28"/>
              </w:rPr>
              <w:t xml:space="preserve">государственными наградами Российской Федерации за педагогическую деятельность или ведомственной наградой </w:t>
            </w:r>
            <w:proofErr w:type="spellStart"/>
            <w:r w:rsidRPr="0011421B">
              <w:rPr>
                <w:rFonts w:ascii="Arial" w:hAnsi="Arial" w:cs="Arial"/>
                <w:sz w:val="28"/>
                <w:szCs w:val="28"/>
              </w:rPr>
              <w:t>Минпросвещения</w:t>
            </w:r>
            <w:proofErr w:type="spellEnd"/>
            <w:r w:rsidRPr="0011421B">
              <w:rPr>
                <w:rFonts w:ascii="Arial" w:hAnsi="Arial" w:cs="Arial"/>
                <w:sz w:val="28"/>
                <w:szCs w:val="28"/>
              </w:rPr>
              <w:t xml:space="preserve"> РФ </w:t>
            </w:r>
          </w:p>
        </w:tc>
      </w:tr>
      <w:tr w:rsidR="00B14200" w:rsidRPr="00C40FAD" w:rsidTr="0011421B">
        <w:tc>
          <w:tcPr>
            <w:tcW w:w="1135" w:type="dxa"/>
            <w:shd w:val="clear" w:color="auto" w:fill="FFFFCC"/>
          </w:tcPr>
          <w:p w:rsidR="00B14200" w:rsidRPr="00C40FAD" w:rsidRDefault="00B14200" w:rsidP="0011421B">
            <w:pPr>
              <w:pStyle w:val="a6"/>
              <w:numPr>
                <w:ilvl w:val="0"/>
                <w:numId w:val="2"/>
              </w:numPr>
              <w:ind w:left="-108" w:right="-285" w:firstLine="35"/>
              <w:jc w:val="center"/>
              <w:rPr>
                <w:rFonts w:ascii="Arial" w:hAnsi="Arial" w:cs="Arial"/>
                <w:color w:val="FF0000"/>
                <w:sz w:val="96"/>
                <w:szCs w:val="96"/>
              </w:rPr>
            </w:pPr>
          </w:p>
        </w:tc>
        <w:tc>
          <w:tcPr>
            <w:tcW w:w="10206" w:type="dxa"/>
            <w:shd w:val="clear" w:color="auto" w:fill="FFFFCC"/>
          </w:tcPr>
          <w:p w:rsidR="00B14200" w:rsidRPr="00C40FAD" w:rsidRDefault="0011421B" w:rsidP="00297EFA">
            <w:pPr>
              <w:ind w:left="288" w:right="346"/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11421B">
              <w:rPr>
                <w:rFonts w:ascii="Arial" w:hAnsi="Arial" w:cs="Arial"/>
                <w:bCs/>
                <w:sz w:val="28"/>
                <w:szCs w:val="28"/>
              </w:rPr>
              <w:t>победившие</w:t>
            </w:r>
            <w:proofErr w:type="gramEnd"/>
            <w:r w:rsidR="00924477" w:rsidRPr="0011421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11421B">
              <w:rPr>
                <w:rFonts w:ascii="Arial" w:hAnsi="Arial" w:cs="Arial"/>
                <w:sz w:val="28"/>
                <w:szCs w:val="28"/>
              </w:rPr>
              <w:t xml:space="preserve">в </w:t>
            </w:r>
            <w:proofErr w:type="spellStart"/>
            <w:r w:rsidRPr="0011421B">
              <w:rPr>
                <w:rFonts w:ascii="Arial" w:hAnsi="Arial" w:cs="Arial"/>
                <w:sz w:val="28"/>
                <w:szCs w:val="28"/>
              </w:rPr>
              <w:t>межаттестационный</w:t>
            </w:r>
            <w:proofErr w:type="spellEnd"/>
            <w:r w:rsidRPr="0011421B">
              <w:rPr>
                <w:rFonts w:ascii="Arial" w:hAnsi="Arial" w:cs="Arial"/>
                <w:sz w:val="28"/>
                <w:szCs w:val="28"/>
              </w:rPr>
              <w:t xml:space="preserve"> период на региональном этапе в конкурсе профессионального мастерства</w:t>
            </w:r>
          </w:p>
        </w:tc>
      </w:tr>
      <w:tr w:rsidR="00B14200" w:rsidRPr="00C40FAD" w:rsidTr="0011421B">
        <w:tc>
          <w:tcPr>
            <w:tcW w:w="1135" w:type="dxa"/>
            <w:shd w:val="clear" w:color="auto" w:fill="99FF99"/>
          </w:tcPr>
          <w:p w:rsidR="00B14200" w:rsidRPr="00C40FAD" w:rsidRDefault="00B14200" w:rsidP="0011421B">
            <w:pPr>
              <w:pStyle w:val="a6"/>
              <w:numPr>
                <w:ilvl w:val="0"/>
                <w:numId w:val="2"/>
              </w:numPr>
              <w:ind w:left="-108" w:right="-285" w:firstLine="35"/>
              <w:jc w:val="center"/>
              <w:rPr>
                <w:rFonts w:ascii="Arial" w:hAnsi="Arial" w:cs="Arial"/>
                <w:color w:val="FF0000"/>
                <w:sz w:val="96"/>
                <w:szCs w:val="96"/>
              </w:rPr>
            </w:pPr>
          </w:p>
        </w:tc>
        <w:tc>
          <w:tcPr>
            <w:tcW w:w="10206" w:type="dxa"/>
            <w:shd w:val="clear" w:color="auto" w:fill="99FF99"/>
          </w:tcPr>
          <w:p w:rsidR="0011421B" w:rsidRPr="0011421B" w:rsidRDefault="0011421B" w:rsidP="00297EFA">
            <w:pPr>
              <w:ind w:left="288" w:right="346"/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11421B">
              <w:rPr>
                <w:rFonts w:ascii="Arial" w:hAnsi="Arial" w:cs="Arial"/>
                <w:bCs/>
                <w:sz w:val="28"/>
                <w:szCs w:val="28"/>
              </w:rPr>
              <w:t>руководившие</w:t>
            </w:r>
            <w:proofErr w:type="gramEnd"/>
            <w:r w:rsidRPr="0011421B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Pr="0011421B">
              <w:rPr>
                <w:rFonts w:ascii="Arial" w:hAnsi="Arial" w:cs="Arial"/>
                <w:sz w:val="28"/>
                <w:szCs w:val="28"/>
              </w:rPr>
              <w:t xml:space="preserve">в </w:t>
            </w:r>
            <w:proofErr w:type="spellStart"/>
            <w:r w:rsidRPr="0011421B">
              <w:rPr>
                <w:rFonts w:ascii="Arial" w:hAnsi="Arial" w:cs="Arial"/>
                <w:sz w:val="28"/>
                <w:szCs w:val="28"/>
              </w:rPr>
              <w:t>межаттестационный</w:t>
            </w:r>
            <w:proofErr w:type="spellEnd"/>
            <w:r w:rsidRPr="0011421B">
              <w:rPr>
                <w:rFonts w:ascii="Arial" w:hAnsi="Arial" w:cs="Arial"/>
                <w:sz w:val="28"/>
                <w:szCs w:val="28"/>
              </w:rPr>
              <w:t xml:space="preserve"> период муниципальными методическими объединениями</w:t>
            </w:r>
          </w:p>
          <w:p w:rsidR="00B14200" w:rsidRPr="00C40FAD" w:rsidRDefault="00B14200" w:rsidP="00297EFA">
            <w:pPr>
              <w:ind w:left="288" w:right="346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14200" w:rsidRPr="00C40FAD" w:rsidTr="0011421B">
        <w:tc>
          <w:tcPr>
            <w:tcW w:w="1135" w:type="dxa"/>
            <w:shd w:val="clear" w:color="auto" w:fill="FFFFCC"/>
          </w:tcPr>
          <w:p w:rsidR="00B14200" w:rsidRPr="00C40FAD" w:rsidRDefault="00B14200" w:rsidP="0011421B">
            <w:pPr>
              <w:pStyle w:val="a6"/>
              <w:numPr>
                <w:ilvl w:val="0"/>
                <w:numId w:val="2"/>
              </w:numPr>
              <w:ind w:left="-108" w:right="-285" w:firstLine="35"/>
              <w:jc w:val="center"/>
              <w:rPr>
                <w:rFonts w:ascii="Arial" w:hAnsi="Arial" w:cs="Arial"/>
                <w:color w:val="FF0000"/>
                <w:sz w:val="96"/>
                <w:szCs w:val="96"/>
              </w:rPr>
            </w:pPr>
          </w:p>
        </w:tc>
        <w:tc>
          <w:tcPr>
            <w:tcW w:w="10206" w:type="dxa"/>
            <w:shd w:val="clear" w:color="auto" w:fill="FFFFCC"/>
          </w:tcPr>
          <w:p w:rsidR="00297EFA" w:rsidRDefault="00297EFA" w:rsidP="00297EFA">
            <w:pPr>
              <w:ind w:left="288" w:right="346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п</w:t>
            </w:r>
            <w:r w:rsidR="0011421B">
              <w:rPr>
                <w:rFonts w:ascii="Arial" w:hAnsi="Arial" w:cs="Arial"/>
                <w:sz w:val="28"/>
                <w:szCs w:val="28"/>
              </w:rPr>
              <w:t xml:space="preserve">едагоги - </w:t>
            </w:r>
            <w:r w:rsidR="0011421B" w:rsidRPr="0011421B">
              <w:rPr>
                <w:rFonts w:ascii="Arial" w:hAnsi="Arial" w:cs="Arial"/>
                <w:sz w:val="28"/>
                <w:szCs w:val="28"/>
              </w:rPr>
              <w:t>эксперт</w:t>
            </w:r>
            <w:r w:rsidR="0011421B">
              <w:rPr>
                <w:rFonts w:ascii="Arial" w:hAnsi="Arial" w:cs="Arial"/>
                <w:sz w:val="28"/>
                <w:szCs w:val="28"/>
              </w:rPr>
              <w:t>ы</w:t>
            </w:r>
            <w:r w:rsidR="0011421B" w:rsidRPr="0011421B">
              <w:rPr>
                <w:rFonts w:ascii="Arial" w:hAnsi="Arial" w:cs="Arial"/>
                <w:sz w:val="28"/>
                <w:szCs w:val="28"/>
              </w:rPr>
              <w:t>,</w:t>
            </w:r>
          </w:p>
          <w:p w:rsidR="00CC5E3E" w:rsidRDefault="0011421B" w:rsidP="00297EFA">
            <w:pPr>
              <w:ind w:left="288" w:right="346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1421B">
              <w:rPr>
                <w:rFonts w:ascii="Arial" w:hAnsi="Arial" w:cs="Arial"/>
                <w:sz w:val="28"/>
                <w:szCs w:val="28"/>
              </w:rPr>
              <w:t>работавши</w:t>
            </w:r>
            <w:r>
              <w:rPr>
                <w:rFonts w:ascii="Arial" w:hAnsi="Arial" w:cs="Arial"/>
                <w:sz w:val="28"/>
                <w:szCs w:val="28"/>
              </w:rPr>
              <w:t>е</w:t>
            </w:r>
            <w:r w:rsidRPr="0011421B">
              <w:rPr>
                <w:rFonts w:ascii="Arial" w:hAnsi="Arial" w:cs="Arial"/>
                <w:sz w:val="28"/>
                <w:szCs w:val="28"/>
              </w:rPr>
              <w:t xml:space="preserve"> непрерывно не менее трех лет в </w:t>
            </w:r>
            <w:proofErr w:type="spellStart"/>
            <w:r w:rsidRPr="0011421B">
              <w:rPr>
                <w:rFonts w:ascii="Arial" w:hAnsi="Arial" w:cs="Arial"/>
                <w:sz w:val="28"/>
                <w:szCs w:val="28"/>
              </w:rPr>
              <w:t>межаттестационный</w:t>
            </w:r>
            <w:proofErr w:type="spellEnd"/>
            <w:r w:rsidRPr="0011421B">
              <w:rPr>
                <w:rFonts w:ascii="Arial" w:hAnsi="Arial" w:cs="Arial"/>
                <w:sz w:val="28"/>
                <w:szCs w:val="28"/>
              </w:rPr>
              <w:t xml:space="preserve"> период в составе  аттестационных комиссий Министерства образования Пензенской области, предметной комиссии при проведении государственной итоговой аттестации</w:t>
            </w:r>
          </w:p>
          <w:p w:rsidR="00297EFA" w:rsidRPr="00C40FAD" w:rsidRDefault="00297EFA" w:rsidP="00297EFA">
            <w:pPr>
              <w:ind w:left="288" w:right="346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1421B" w:rsidRPr="00C40FAD" w:rsidTr="0011421B">
        <w:tc>
          <w:tcPr>
            <w:tcW w:w="1135" w:type="dxa"/>
            <w:shd w:val="clear" w:color="auto" w:fill="99FF99"/>
          </w:tcPr>
          <w:p w:rsidR="0011421B" w:rsidRPr="00C40FAD" w:rsidRDefault="0011421B" w:rsidP="0011421B">
            <w:pPr>
              <w:pStyle w:val="a6"/>
              <w:numPr>
                <w:ilvl w:val="0"/>
                <w:numId w:val="2"/>
              </w:numPr>
              <w:ind w:left="-108" w:right="-285" w:firstLine="35"/>
              <w:jc w:val="center"/>
              <w:rPr>
                <w:rFonts w:ascii="Arial" w:hAnsi="Arial" w:cs="Arial"/>
                <w:color w:val="FF0000"/>
                <w:sz w:val="96"/>
                <w:szCs w:val="96"/>
              </w:rPr>
            </w:pPr>
          </w:p>
        </w:tc>
        <w:tc>
          <w:tcPr>
            <w:tcW w:w="10206" w:type="dxa"/>
            <w:shd w:val="clear" w:color="auto" w:fill="99FF99"/>
          </w:tcPr>
          <w:p w:rsidR="00297EFA" w:rsidRDefault="00297EFA" w:rsidP="00297EFA">
            <w:pPr>
              <w:ind w:left="288" w:right="346"/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т</w:t>
            </w:r>
            <w:r w:rsidR="0011421B" w:rsidRPr="0011421B">
              <w:rPr>
                <w:rFonts w:ascii="Arial" w:hAnsi="Arial" w:cs="Arial"/>
                <w:sz w:val="28"/>
                <w:szCs w:val="28"/>
              </w:rPr>
              <w:t>ьютор</w:t>
            </w:r>
            <w:r w:rsidR="0011421B">
              <w:rPr>
                <w:rFonts w:ascii="Arial" w:hAnsi="Arial" w:cs="Arial"/>
                <w:sz w:val="28"/>
                <w:szCs w:val="28"/>
              </w:rPr>
              <w:t>ы</w:t>
            </w:r>
            <w:r>
              <w:rPr>
                <w:rFonts w:ascii="Arial" w:hAnsi="Arial" w:cs="Arial"/>
                <w:sz w:val="28"/>
                <w:szCs w:val="28"/>
              </w:rPr>
              <w:t>,</w:t>
            </w:r>
          </w:p>
          <w:p w:rsidR="0011421B" w:rsidRDefault="0011421B" w:rsidP="00297EFA">
            <w:pPr>
              <w:ind w:left="288" w:right="346"/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End"/>
            <w:r w:rsidRPr="0011421B">
              <w:rPr>
                <w:rFonts w:ascii="Arial" w:hAnsi="Arial" w:cs="Arial"/>
                <w:sz w:val="28"/>
                <w:szCs w:val="28"/>
              </w:rPr>
              <w:t>осуществляющи</w:t>
            </w:r>
            <w:r>
              <w:rPr>
                <w:rFonts w:ascii="Arial" w:hAnsi="Arial" w:cs="Arial"/>
                <w:sz w:val="28"/>
                <w:szCs w:val="28"/>
              </w:rPr>
              <w:t>е</w:t>
            </w:r>
            <w:r w:rsidRPr="0011421B">
              <w:rPr>
                <w:rFonts w:ascii="Arial" w:hAnsi="Arial" w:cs="Arial"/>
                <w:sz w:val="28"/>
                <w:szCs w:val="28"/>
              </w:rPr>
              <w:t xml:space="preserve"> педагогическую деятельность на базе Центра непрерывного повышения профессионального мастерства педагогических работников ГАПОУ ДПО «Институт регионального развития Пензенской области»</w:t>
            </w:r>
          </w:p>
          <w:p w:rsidR="00297EFA" w:rsidRDefault="00297EFA" w:rsidP="00297EFA">
            <w:pPr>
              <w:ind w:left="288" w:right="346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297EFA" w:rsidRPr="00297EFA" w:rsidRDefault="00297EFA" w:rsidP="00297EFA">
      <w:pPr>
        <w:spacing w:after="0"/>
        <w:ind w:left="-426" w:right="-285" w:firstLine="1134"/>
        <w:jc w:val="both"/>
        <w:rPr>
          <w:rFonts w:ascii="Times New Roman" w:hAnsi="Times New Roman" w:cs="Times New Roman"/>
          <w:color w:val="0070C0"/>
          <w:sz w:val="16"/>
          <w:szCs w:val="16"/>
        </w:rPr>
      </w:pPr>
    </w:p>
    <w:p w:rsidR="00924477" w:rsidRPr="00924477" w:rsidRDefault="00924477" w:rsidP="0011421B">
      <w:pPr>
        <w:ind w:left="-426" w:right="-285" w:firstLine="1134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924477">
        <w:rPr>
          <w:rFonts w:ascii="Times New Roman" w:hAnsi="Times New Roman" w:cs="Times New Roman"/>
          <w:color w:val="0070C0"/>
          <w:sz w:val="28"/>
          <w:szCs w:val="28"/>
        </w:rPr>
        <w:t>Если у Вас возникли вопросы, Вы можете обратиться к нам по номерам телефонов: 8(8412) 35-17-56, 32-37-73.</w:t>
      </w:r>
    </w:p>
    <w:sectPr w:rsidR="00924477" w:rsidRPr="00924477" w:rsidSect="00F96768">
      <w:pgSz w:w="11906" w:h="16838"/>
      <w:pgMar w:top="567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35211"/>
    <w:multiLevelType w:val="hybridMultilevel"/>
    <w:tmpl w:val="E9FC28C6"/>
    <w:lvl w:ilvl="0" w:tplc="99F6DD3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891B54"/>
    <w:multiLevelType w:val="hybridMultilevel"/>
    <w:tmpl w:val="1AB4F040"/>
    <w:lvl w:ilvl="0" w:tplc="8FC05C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8C6B4A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B467DC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764B31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CD8918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CB0CF9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9BCC20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55AB9A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5CA038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4C580ED7"/>
    <w:multiLevelType w:val="hybridMultilevel"/>
    <w:tmpl w:val="FEA6C19A"/>
    <w:lvl w:ilvl="0" w:tplc="D55A8BC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A5E9E5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8DC204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F92335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364DA3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E6C600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A7887B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09AFAE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414E50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5B580833"/>
    <w:multiLevelType w:val="hybridMultilevel"/>
    <w:tmpl w:val="CB9480E6"/>
    <w:lvl w:ilvl="0" w:tplc="9E16484C">
      <w:start w:val="1"/>
      <w:numFmt w:val="bullet"/>
      <w:lvlText w:val=""/>
      <w:lvlJc w:val="left"/>
      <w:pPr>
        <w:ind w:left="1920" w:hanging="360"/>
      </w:pPr>
      <w:rPr>
        <w:rFonts w:ascii="Wingdings" w:hAnsi="Wingdings" w:hint="default"/>
        <w:color w:val="0070C0"/>
        <w:sz w:val="96"/>
        <w:szCs w:val="96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6A7D"/>
    <w:rsid w:val="0011421B"/>
    <w:rsid w:val="0011686F"/>
    <w:rsid w:val="001F58F5"/>
    <w:rsid w:val="0023656B"/>
    <w:rsid w:val="00297EFA"/>
    <w:rsid w:val="002A6453"/>
    <w:rsid w:val="005B4A39"/>
    <w:rsid w:val="0067478B"/>
    <w:rsid w:val="006A1258"/>
    <w:rsid w:val="007A1BBC"/>
    <w:rsid w:val="007F473B"/>
    <w:rsid w:val="00924477"/>
    <w:rsid w:val="00B14200"/>
    <w:rsid w:val="00C36A7D"/>
    <w:rsid w:val="00C40FAD"/>
    <w:rsid w:val="00C535AF"/>
    <w:rsid w:val="00CC5E3E"/>
    <w:rsid w:val="00D90D6F"/>
    <w:rsid w:val="00E626BB"/>
    <w:rsid w:val="00EF7B91"/>
    <w:rsid w:val="00F96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6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0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0D6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142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40F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6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2708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8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906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Notebook-002</dc:creator>
  <cp:lastModifiedBy>Night</cp:lastModifiedBy>
  <cp:revision>4</cp:revision>
  <dcterms:created xsi:type="dcterms:W3CDTF">2022-03-17T13:17:00Z</dcterms:created>
  <dcterms:modified xsi:type="dcterms:W3CDTF">2022-03-17T14:23:00Z</dcterms:modified>
</cp:coreProperties>
</file>