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1C" w:rsidRPr="004C1CD6" w:rsidRDefault="00EB6A1C" w:rsidP="00EB6A1C">
      <w:pPr>
        <w:widowControl w:val="0"/>
        <w:autoSpaceDE w:val="0"/>
        <w:autoSpaceDN w:val="0"/>
        <w:spacing w:after="0" w:line="240" w:lineRule="auto"/>
        <w:ind w:left="157" w:right="155" w:firstLine="226"/>
        <w:jc w:val="center"/>
        <w:rPr>
          <w:rFonts w:ascii="Times New Roman" w:eastAsia="Bookman Old Style" w:hAnsi="Times New Roman" w:cs="Times New Roman"/>
          <w:b/>
          <w:sz w:val="24"/>
          <w:szCs w:val="20"/>
        </w:rPr>
      </w:pPr>
      <w:r w:rsidRPr="004C1CD6">
        <w:rPr>
          <w:rFonts w:ascii="Times New Roman" w:eastAsia="Bookman Old Style" w:hAnsi="Times New Roman" w:cs="Times New Roman"/>
          <w:b/>
          <w:sz w:val="24"/>
          <w:szCs w:val="20"/>
        </w:rPr>
        <w:t>Муниципальное общеобразовательное учреждение</w:t>
      </w:r>
    </w:p>
    <w:p w:rsidR="00EB6A1C" w:rsidRPr="004C1CD6" w:rsidRDefault="00EB6A1C" w:rsidP="00EB6A1C">
      <w:pPr>
        <w:widowControl w:val="0"/>
        <w:autoSpaceDE w:val="0"/>
        <w:autoSpaceDN w:val="0"/>
        <w:spacing w:after="0" w:line="240" w:lineRule="auto"/>
        <w:ind w:left="157" w:right="155" w:firstLine="226"/>
        <w:jc w:val="center"/>
        <w:rPr>
          <w:rFonts w:ascii="Times New Roman" w:eastAsia="Bookman Old Style" w:hAnsi="Times New Roman" w:cs="Times New Roman"/>
          <w:b/>
          <w:sz w:val="24"/>
          <w:szCs w:val="20"/>
        </w:rPr>
      </w:pPr>
      <w:r w:rsidRPr="004C1CD6">
        <w:rPr>
          <w:rFonts w:ascii="Times New Roman" w:eastAsia="Bookman Old Style" w:hAnsi="Times New Roman" w:cs="Times New Roman"/>
          <w:b/>
          <w:sz w:val="24"/>
          <w:szCs w:val="20"/>
        </w:rPr>
        <w:t>средняя общеобразовательная школа с. Вадинск</w:t>
      </w:r>
    </w:p>
    <w:p w:rsidR="00EB6A1C" w:rsidRPr="004C1CD6" w:rsidRDefault="00EB6A1C" w:rsidP="00EB6A1C">
      <w:pPr>
        <w:widowControl w:val="0"/>
        <w:autoSpaceDE w:val="0"/>
        <w:autoSpaceDN w:val="0"/>
        <w:spacing w:after="0" w:line="240" w:lineRule="auto"/>
        <w:ind w:left="157" w:right="155" w:firstLine="226"/>
        <w:jc w:val="center"/>
        <w:rPr>
          <w:rFonts w:ascii="Times New Roman" w:eastAsia="Bookman Old Style" w:hAnsi="Times New Roman" w:cs="Times New Roman"/>
          <w:b/>
          <w:sz w:val="24"/>
          <w:szCs w:val="20"/>
        </w:rPr>
      </w:pPr>
      <w:proofErr w:type="spellStart"/>
      <w:r w:rsidRPr="004C1CD6">
        <w:rPr>
          <w:rFonts w:ascii="Times New Roman" w:eastAsia="Bookman Old Style" w:hAnsi="Times New Roman" w:cs="Times New Roman"/>
          <w:b/>
          <w:sz w:val="24"/>
          <w:szCs w:val="20"/>
        </w:rPr>
        <w:t>Вадинского</w:t>
      </w:r>
      <w:proofErr w:type="spellEnd"/>
      <w:r w:rsidRPr="004C1CD6">
        <w:rPr>
          <w:rFonts w:ascii="Times New Roman" w:eastAsia="Bookman Old Style" w:hAnsi="Times New Roman" w:cs="Times New Roman"/>
          <w:b/>
          <w:sz w:val="24"/>
          <w:szCs w:val="20"/>
        </w:rPr>
        <w:t xml:space="preserve"> района Пензенской области</w:t>
      </w:r>
    </w:p>
    <w:p w:rsidR="00EB6A1C" w:rsidRPr="004C1CD6" w:rsidRDefault="00EB6A1C" w:rsidP="00EB6A1C">
      <w:pPr>
        <w:widowControl w:val="0"/>
        <w:autoSpaceDE w:val="0"/>
        <w:autoSpaceDN w:val="0"/>
        <w:spacing w:after="0" w:line="240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4"/>
          <w:szCs w:val="20"/>
        </w:rPr>
      </w:pPr>
    </w:p>
    <w:p w:rsidR="00EB6A1C" w:rsidRPr="004C1CD6" w:rsidRDefault="00EB6A1C" w:rsidP="00EB6A1C">
      <w:pPr>
        <w:widowControl w:val="0"/>
        <w:autoSpaceDE w:val="0"/>
        <w:autoSpaceDN w:val="0"/>
        <w:spacing w:after="0" w:line="240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4"/>
          <w:szCs w:val="20"/>
        </w:rPr>
      </w:pPr>
    </w:p>
    <w:p w:rsidR="006E72C0" w:rsidRDefault="006E72C0" w:rsidP="00EB6A1C">
      <w:pPr>
        <w:widowControl w:val="0"/>
        <w:autoSpaceDE w:val="0"/>
        <w:autoSpaceDN w:val="0"/>
        <w:spacing w:after="0" w:line="240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4"/>
          <w:szCs w:val="20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r w:rsidR="00EB6A1C" w:rsidRPr="004C1CD6">
        <w:rPr>
          <w:rFonts w:ascii="Times New Roman" w:eastAsia="Bookman Old Style" w:hAnsi="Times New Roman" w:cs="Times New Roman"/>
          <w:sz w:val="24"/>
          <w:szCs w:val="20"/>
        </w:rPr>
        <w:t xml:space="preserve">                                            </w:t>
      </w:r>
      <w:r w:rsidR="00EB6A1C">
        <w:rPr>
          <w:rFonts w:ascii="Times New Roman" w:eastAsia="Bookman Old Style" w:hAnsi="Times New Roman" w:cs="Times New Roman"/>
          <w:sz w:val="24"/>
          <w:szCs w:val="20"/>
        </w:rPr>
        <w:t xml:space="preserve">               </w:t>
      </w:r>
      <w:r>
        <w:rPr>
          <w:rFonts w:ascii="Times New Roman" w:eastAsia="Bookman Old Style" w:hAnsi="Times New Roman" w:cs="Times New Roman"/>
          <w:sz w:val="24"/>
          <w:szCs w:val="20"/>
        </w:rPr>
        <w:t xml:space="preserve">             УТВЕРЖДЕНО                        </w:t>
      </w:r>
    </w:p>
    <w:p w:rsidR="00EB6A1C" w:rsidRPr="004C1CD6" w:rsidRDefault="00EB6A1C" w:rsidP="00EB6A1C">
      <w:pPr>
        <w:widowControl w:val="0"/>
        <w:autoSpaceDE w:val="0"/>
        <w:autoSpaceDN w:val="0"/>
        <w:spacing w:after="0" w:line="240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4"/>
          <w:szCs w:val="20"/>
        </w:rPr>
      </w:pPr>
      <w:r>
        <w:rPr>
          <w:rFonts w:ascii="Times New Roman" w:eastAsia="Bookman Old Style" w:hAnsi="Times New Roman" w:cs="Times New Roman"/>
          <w:sz w:val="24"/>
          <w:szCs w:val="20"/>
        </w:rPr>
        <w:t xml:space="preserve">на </w:t>
      </w:r>
      <w:r w:rsidRPr="004C1CD6">
        <w:rPr>
          <w:rFonts w:ascii="Times New Roman" w:eastAsia="Bookman Old Style" w:hAnsi="Times New Roman" w:cs="Times New Roman"/>
          <w:sz w:val="24"/>
          <w:szCs w:val="20"/>
        </w:rPr>
        <w:t xml:space="preserve">педсовете          </w:t>
      </w:r>
      <w:r>
        <w:rPr>
          <w:rFonts w:ascii="Times New Roman" w:eastAsia="Bookman Old Style" w:hAnsi="Times New Roman" w:cs="Times New Roman"/>
          <w:sz w:val="24"/>
          <w:szCs w:val="20"/>
        </w:rPr>
        <w:t xml:space="preserve">                                                                                   </w:t>
      </w:r>
      <w:r w:rsidRPr="004C1CD6">
        <w:rPr>
          <w:rFonts w:ascii="Times New Roman" w:eastAsia="Bookman Old Style" w:hAnsi="Times New Roman" w:cs="Times New Roman"/>
          <w:sz w:val="24"/>
          <w:szCs w:val="20"/>
        </w:rPr>
        <w:t>Директор</w:t>
      </w:r>
      <w:r>
        <w:rPr>
          <w:rFonts w:ascii="Times New Roman" w:eastAsia="Bookman Old Style" w:hAnsi="Times New Roman" w:cs="Times New Roman"/>
          <w:sz w:val="24"/>
          <w:szCs w:val="20"/>
        </w:rPr>
        <w:t xml:space="preserve">                                            </w:t>
      </w:r>
      <w:r w:rsidRPr="004C1CD6">
        <w:rPr>
          <w:rFonts w:ascii="Times New Roman" w:eastAsia="Bookman Old Style" w:hAnsi="Times New Roman" w:cs="Times New Roman"/>
          <w:sz w:val="24"/>
          <w:szCs w:val="20"/>
        </w:rPr>
        <w:t xml:space="preserve">                  </w:t>
      </w:r>
    </w:p>
    <w:p w:rsidR="00EB6A1C" w:rsidRPr="004C1CD6" w:rsidRDefault="00EB6A1C" w:rsidP="00EB6A1C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0"/>
        </w:rPr>
      </w:pPr>
      <w:r w:rsidRPr="004C1CD6">
        <w:rPr>
          <w:rFonts w:ascii="Times New Roman" w:eastAsia="Bookman Old Style" w:hAnsi="Times New Roman" w:cs="Times New Roman"/>
          <w:sz w:val="24"/>
          <w:szCs w:val="20"/>
        </w:rPr>
        <w:t xml:space="preserve">      </w:t>
      </w:r>
      <w:proofErr w:type="gramStart"/>
      <w:r w:rsidRPr="004C1CD6">
        <w:rPr>
          <w:rFonts w:ascii="Times New Roman" w:eastAsia="Bookman Old Style" w:hAnsi="Times New Roman" w:cs="Times New Roman"/>
          <w:sz w:val="24"/>
          <w:szCs w:val="20"/>
        </w:rPr>
        <w:t xml:space="preserve">№  </w:t>
      </w:r>
      <w:r>
        <w:rPr>
          <w:rFonts w:ascii="Times New Roman" w:eastAsia="Bookman Old Style" w:hAnsi="Times New Roman" w:cs="Times New Roman"/>
          <w:sz w:val="24"/>
          <w:szCs w:val="20"/>
        </w:rPr>
        <w:t>8</w:t>
      </w:r>
      <w:proofErr w:type="gramEnd"/>
      <w:r>
        <w:rPr>
          <w:rFonts w:ascii="Times New Roman" w:eastAsia="Bookman Old Style" w:hAnsi="Times New Roman" w:cs="Times New Roman"/>
          <w:sz w:val="24"/>
          <w:szCs w:val="20"/>
        </w:rPr>
        <w:t xml:space="preserve"> </w:t>
      </w:r>
      <w:r w:rsidRPr="004C1CD6">
        <w:rPr>
          <w:rFonts w:ascii="Times New Roman" w:eastAsia="Bookman Old Style" w:hAnsi="Times New Roman" w:cs="Times New Roman"/>
          <w:sz w:val="24"/>
          <w:szCs w:val="20"/>
        </w:rPr>
        <w:t>от</w:t>
      </w:r>
      <w:r>
        <w:rPr>
          <w:rFonts w:ascii="Times New Roman" w:eastAsia="Bookman Old Style" w:hAnsi="Times New Roman" w:cs="Times New Roman"/>
          <w:sz w:val="24"/>
          <w:szCs w:val="20"/>
        </w:rPr>
        <w:t>29</w:t>
      </w:r>
      <w:r w:rsidRPr="004C1CD6">
        <w:rPr>
          <w:rFonts w:ascii="Times New Roman" w:eastAsia="Bookman Old Style" w:hAnsi="Times New Roman" w:cs="Times New Roman"/>
          <w:sz w:val="24"/>
          <w:szCs w:val="20"/>
        </w:rPr>
        <w:t xml:space="preserve"> .</w:t>
      </w:r>
      <w:r>
        <w:rPr>
          <w:rFonts w:ascii="Times New Roman" w:eastAsia="Bookman Old Style" w:hAnsi="Times New Roman" w:cs="Times New Roman"/>
          <w:sz w:val="24"/>
          <w:szCs w:val="20"/>
        </w:rPr>
        <w:t xml:space="preserve">08 </w:t>
      </w:r>
      <w:r w:rsidRPr="004C1CD6">
        <w:rPr>
          <w:rFonts w:ascii="Times New Roman" w:eastAsia="Bookman Old Style" w:hAnsi="Times New Roman" w:cs="Times New Roman"/>
          <w:sz w:val="24"/>
          <w:szCs w:val="20"/>
        </w:rPr>
        <w:t>.2022 г</w:t>
      </w:r>
      <w:r>
        <w:rPr>
          <w:rFonts w:ascii="Times New Roman" w:eastAsia="Bookman Old Style" w:hAnsi="Times New Roman" w:cs="Times New Roman"/>
          <w:sz w:val="24"/>
          <w:szCs w:val="20"/>
        </w:rPr>
        <w:t xml:space="preserve">                                                                МОУ СОШ с. Вадинск</w:t>
      </w:r>
    </w:p>
    <w:p w:rsidR="00EB6A1C" w:rsidRPr="004C1CD6" w:rsidRDefault="00EB6A1C" w:rsidP="00EB6A1C">
      <w:pPr>
        <w:widowControl w:val="0"/>
        <w:autoSpaceDE w:val="0"/>
        <w:autoSpaceDN w:val="0"/>
        <w:spacing w:after="0" w:line="240" w:lineRule="auto"/>
        <w:ind w:left="157" w:right="155" w:firstLine="226"/>
        <w:jc w:val="right"/>
        <w:rPr>
          <w:rFonts w:ascii="Times New Roman" w:eastAsia="Bookman Old Style" w:hAnsi="Times New Roman" w:cs="Times New Roman"/>
          <w:sz w:val="24"/>
          <w:szCs w:val="20"/>
        </w:rPr>
      </w:pPr>
      <w:r w:rsidRPr="004C1CD6">
        <w:rPr>
          <w:rFonts w:ascii="Times New Roman" w:eastAsia="Bookman Old Style" w:hAnsi="Times New Roman" w:cs="Times New Roman"/>
          <w:sz w:val="24"/>
          <w:szCs w:val="20"/>
        </w:rPr>
        <w:t>_________Бураева Г.Н.</w:t>
      </w:r>
    </w:p>
    <w:p w:rsidR="00EB6A1C" w:rsidRDefault="00EB6A1C" w:rsidP="00EB6A1C">
      <w:pPr>
        <w:jc w:val="right"/>
        <w:rPr>
          <w:rFonts w:ascii="Times New Roman" w:eastAsia="Bookman Old Style" w:hAnsi="Times New Roman" w:cs="Times New Roman"/>
          <w:sz w:val="24"/>
        </w:rPr>
      </w:pPr>
      <w:r>
        <w:rPr>
          <w:rFonts w:ascii="Times New Roman" w:eastAsia="Bookman Old Style" w:hAnsi="Times New Roman" w:cs="Times New Roman"/>
          <w:sz w:val="24"/>
        </w:rPr>
        <w:t xml:space="preserve">                                                                                                      </w:t>
      </w:r>
      <w:r w:rsidRPr="004C1CD6">
        <w:rPr>
          <w:rFonts w:ascii="Times New Roman" w:eastAsia="Bookman Old Style" w:hAnsi="Times New Roman" w:cs="Times New Roman"/>
          <w:sz w:val="24"/>
        </w:rPr>
        <w:t xml:space="preserve">Приказ № </w:t>
      </w:r>
      <w:r>
        <w:rPr>
          <w:rFonts w:ascii="Times New Roman" w:eastAsia="Bookman Old Style" w:hAnsi="Times New Roman" w:cs="Times New Roman"/>
          <w:sz w:val="24"/>
        </w:rPr>
        <w:t xml:space="preserve">382 </w:t>
      </w:r>
      <w:r w:rsidRPr="004C1CD6">
        <w:rPr>
          <w:rFonts w:ascii="Times New Roman" w:eastAsia="Bookman Old Style" w:hAnsi="Times New Roman" w:cs="Times New Roman"/>
          <w:sz w:val="24"/>
        </w:rPr>
        <w:t xml:space="preserve">от </w:t>
      </w:r>
      <w:r>
        <w:rPr>
          <w:rFonts w:ascii="Times New Roman" w:eastAsia="Bookman Old Style" w:hAnsi="Times New Roman" w:cs="Times New Roman"/>
          <w:sz w:val="24"/>
        </w:rPr>
        <w:t>29</w:t>
      </w:r>
      <w:r w:rsidRPr="004C1CD6">
        <w:rPr>
          <w:rFonts w:ascii="Times New Roman" w:eastAsia="Bookman Old Style" w:hAnsi="Times New Roman" w:cs="Times New Roman"/>
          <w:sz w:val="24"/>
        </w:rPr>
        <w:t xml:space="preserve"> .</w:t>
      </w:r>
      <w:r>
        <w:rPr>
          <w:rFonts w:ascii="Times New Roman" w:eastAsia="Bookman Old Style" w:hAnsi="Times New Roman" w:cs="Times New Roman"/>
          <w:sz w:val="24"/>
        </w:rPr>
        <w:t>08</w:t>
      </w:r>
      <w:r w:rsidRPr="004C1CD6">
        <w:rPr>
          <w:rFonts w:ascii="Times New Roman" w:eastAsia="Bookman Old Style" w:hAnsi="Times New Roman" w:cs="Times New Roman"/>
          <w:sz w:val="24"/>
        </w:rPr>
        <w:t xml:space="preserve"> .2022г</w:t>
      </w:r>
    </w:p>
    <w:p w:rsidR="00EB6A1C" w:rsidRDefault="00EB6A1C" w:rsidP="00EB6A1C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48"/>
          <w:lang w:eastAsia="ru-RU"/>
        </w:rPr>
      </w:pPr>
    </w:p>
    <w:p w:rsidR="00EB6A1C" w:rsidRDefault="00EB6A1C" w:rsidP="00EB6A1C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48"/>
          <w:lang w:eastAsia="ru-RU"/>
        </w:rPr>
      </w:pPr>
    </w:p>
    <w:p w:rsidR="00EB6A1C" w:rsidRPr="00EB6A1C" w:rsidRDefault="00EB6A1C" w:rsidP="00EB6A1C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48"/>
          <w:lang w:eastAsia="ru-RU"/>
        </w:rPr>
      </w:pPr>
      <w:r w:rsidRPr="00EB6A1C">
        <w:rPr>
          <w:rFonts w:ascii="LiberationSerif" w:eastAsia="Times New Roman" w:hAnsi="LiberationSerif" w:cs="Times New Roman"/>
          <w:b/>
          <w:bCs/>
          <w:caps/>
          <w:color w:val="000000"/>
          <w:sz w:val="48"/>
          <w:lang w:eastAsia="ru-RU"/>
        </w:rPr>
        <w:t>РАБОЧАЯ ПРОГРАММА</w:t>
      </w:r>
    </w:p>
    <w:p w:rsidR="00EB6A1C" w:rsidRPr="00EB6A1C" w:rsidRDefault="00EB6A1C" w:rsidP="00EB6A1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6"/>
          <w:szCs w:val="20"/>
          <w:lang w:eastAsia="ru-RU"/>
        </w:rPr>
      </w:pPr>
      <w:r w:rsidRPr="00EB6A1C">
        <w:rPr>
          <w:rFonts w:ascii="LiberationSerif" w:eastAsia="Times New Roman" w:hAnsi="LiberationSerif" w:cs="Times New Roman"/>
          <w:b/>
          <w:bCs/>
          <w:color w:val="000000"/>
          <w:sz w:val="46"/>
          <w:szCs w:val="20"/>
          <w:lang w:eastAsia="ru-RU"/>
        </w:rPr>
        <w:t>ОСНОВНОГО ОБЩЕГО ОБРАЗОВАНИЯ</w:t>
      </w:r>
    </w:p>
    <w:p w:rsidR="00EB6A1C" w:rsidRPr="00EB6A1C" w:rsidRDefault="00EB6A1C" w:rsidP="00EB6A1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6"/>
          <w:szCs w:val="20"/>
          <w:lang w:eastAsia="ru-RU"/>
        </w:rPr>
      </w:pPr>
      <w:r w:rsidRPr="00EB6A1C">
        <w:rPr>
          <w:rFonts w:ascii="LiberationSerif" w:eastAsia="Times New Roman" w:hAnsi="LiberationSerif" w:cs="Times New Roman"/>
          <w:b/>
          <w:bCs/>
          <w:color w:val="000000"/>
          <w:sz w:val="46"/>
          <w:szCs w:val="20"/>
          <w:lang w:eastAsia="ru-RU"/>
        </w:rPr>
        <w:t>Учебного предмета</w:t>
      </w:r>
    </w:p>
    <w:p w:rsidR="00EB6A1C" w:rsidRPr="00EB6A1C" w:rsidRDefault="00EB6A1C" w:rsidP="00EB6A1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6"/>
          <w:szCs w:val="20"/>
          <w:lang w:eastAsia="ru-RU"/>
        </w:rPr>
      </w:pPr>
      <w:r w:rsidRPr="00EB6A1C">
        <w:rPr>
          <w:rFonts w:ascii="LiberationSerif" w:eastAsia="Times New Roman" w:hAnsi="LiberationSerif" w:cs="Times New Roman"/>
          <w:b/>
          <w:bCs/>
          <w:color w:val="000000"/>
          <w:sz w:val="46"/>
          <w:szCs w:val="20"/>
          <w:lang w:eastAsia="ru-RU"/>
        </w:rPr>
        <w:t>«ХИМИЯ»</w:t>
      </w:r>
    </w:p>
    <w:p w:rsidR="00EB6A1C" w:rsidRPr="00EB6A1C" w:rsidRDefault="00EB6A1C" w:rsidP="00EB6A1C">
      <w:pPr>
        <w:spacing w:before="240" w:after="60" w:line="240" w:lineRule="atLeast"/>
        <w:jc w:val="center"/>
        <w:outlineLvl w:val="3"/>
        <w:rPr>
          <w:rFonts w:ascii="LiberationSerif" w:eastAsia="Times New Roman" w:hAnsi="LiberationSerif" w:cs="Times New Roman"/>
          <w:b/>
          <w:bCs/>
          <w:color w:val="000000"/>
          <w:sz w:val="46"/>
          <w:szCs w:val="20"/>
          <w:lang w:eastAsia="ru-RU"/>
        </w:rPr>
      </w:pPr>
      <w:r w:rsidRPr="00EB6A1C">
        <w:rPr>
          <w:rFonts w:ascii="LiberationSerif" w:eastAsia="Times New Roman" w:hAnsi="LiberationSerif" w:cs="Times New Roman"/>
          <w:b/>
          <w:bCs/>
          <w:color w:val="000000"/>
          <w:sz w:val="46"/>
          <w:szCs w:val="20"/>
          <w:lang w:eastAsia="ru-RU"/>
        </w:rPr>
        <w:t>БАЗОВЫЙ УРОВЕНЬ</w:t>
      </w:r>
    </w:p>
    <w:p w:rsidR="00EB6A1C" w:rsidRPr="00EB6A1C" w:rsidRDefault="00EB6A1C" w:rsidP="00EB6A1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4"/>
          <w:szCs w:val="20"/>
          <w:lang w:eastAsia="ru-RU"/>
        </w:rPr>
      </w:pPr>
      <w:r w:rsidRPr="00EB6A1C">
        <w:rPr>
          <w:rFonts w:ascii="LiberationSerif" w:eastAsia="Times New Roman" w:hAnsi="LiberationSerif" w:cs="Times New Roman"/>
          <w:color w:val="000000"/>
          <w:sz w:val="44"/>
          <w:szCs w:val="20"/>
          <w:lang w:eastAsia="ru-RU"/>
        </w:rPr>
        <w:t>(для 8-9 классов образовательных организаций)</w:t>
      </w:r>
    </w:p>
    <w:p w:rsidR="0029074F" w:rsidRDefault="0029074F"/>
    <w:p w:rsidR="00EB6A1C" w:rsidRDefault="00EB6A1C"/>
    <w:p w:rsidR="00EB6A1C" w:rsidRDefault="00EB6A1C"/>
    <w:p w:rsidR="00EB6A1C" w:rsidRDefault="00EB6A1C"/>
    <w:p w:rsidR="00EB6A1C" w:rsidRDefault="00EB6A1C"/>
    <w:p w:rsidR="00EB6A1C" w:rsidRDefault="00EB6A1C"/>
    <w:p w:rsidR="00EB6A1C" w:rsidRDefault="00EB6A1C"/>
    <w:p w:rsidR="00EB6A1C" w:rsidRDefault="00EB6A1C" w:rsidP="00EB6A1C">
      <w:pPr>
        <w:jc w:val="center"/>
      </w:pPr>
    </w:p>
    <w:p w:rsidR="00EB6A1C" w:rsidRDefault="00EB6A1C" w:rsidP="00EB6A1C">
      <w:pPr>
        <w:jc w:val="center"/>
      </w:pPr>
    </w:p>
    <w:p w:rsidR="00EB6A1C" w:rsidRDefault="00EB6A1C" w:rsidP="00EB6A1C">
      <w:pPr>
        <w:jc w:val="center"/>
      </w:pPr>
    </w:p>
    <w:p w:rsidR="00EB6A1C" w:rsidRDefault="00EB6A1C" w:rsidP="00EB6A1C">
      <w:pPr>
        <w:jc w:val="center"/>
      </w:pPr>
    </w:p>
    <w:p w:rsidR="00EB6A1C" w:rsidRDefault="00EB6A1C" w:rsidP="00EB6A1C">
      <w:pPr>
        <w:jc w:val="center"/>
      </w:pPr>
    </w:p>
    <w:p w:rsidR="00EB6A1C" w:rsidRDefault="00EB6A1C" w:rsidP="00EB6A1C">
      <w:pPr>
        <w:jc w:val="center"/>
      </w:pPr>
    </w:p>
    <w:p w:rsidR="00EB6A1C" w:rsidRDefault="008E280E" w:rsidP="00EB6A1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Вадинск 2022</w:t>
      </w:r>
      <w:bookmarkStart w:id="0" w:name="_GoBack"/>
      <w:bookmarkEnd w:id="0"/>
    </w:p>
    <w:p w:rsidR="00EB6A1C" w:rsidRPr="00EB6A1C" w:rsidRDefault="00EB6A1C" w:rsidP="00EB6A1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B6A1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Рабочая программа по химии для обучающихся 8-9 классов составлена на основе Требований к результатам освоения основной образовательной программы основ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softHyphen/>
        <w:t>ного общего образования, представленных в Федеральном го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softHyphen/>
        <w:t xml:space="preserve">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 учётом Концепции преподавания учебного предмета «Химия» в образовательных организациях Российской Федерации, реализующих основные общеобразовательные программы (утв. Решением Коллегии 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Минпросвещения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 России, протокол от 03.12.2019 N ПК-4вн).</w:t>
      </w:r>
      <w:r w:rsidR="009E0872"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 Рабочая программа соответствует основной образовательной программе МОУ СОШ с. Вадинск.</w:t>
      </w:r>
    </w:p>
    <w:p w:rsidR="00EB6A1C" w:rsidRPr="00EB6A1C" w:rsidRDefault="00EB6A1C" w:rsidP="00EB6A1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B6A1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ПРЕДМЕТА «ХИМИЯ»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В условиях возрастающего значения химии в жизни общества существенно повысилась роль химического образования. В плане социализации оно является одним из условий формирования интеллекта личности и гармоничного её развития.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</w:t>
      </w:r>
      <w:proofErr w:type="gram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воспитания и развития</w:t>
      </w:r>
      <w:proofErr w:type="gram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 обучающихся средствами учебного предмета «Химия».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 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lastRenderedPageBreak/>
        <w:t>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EB6A1C" w:rsidRPr="00EB6A1C" w:rsidRDefault="00EB6A1C" w:rsidP="00EB6A1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B6A1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ИЗУЧЕНИЯ УЧЕБНОГО ПРЕДМЕТА «ХИМИЯ»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В связи с этим при изучении предмета в основной школе доминирующее значение приобрели такие цели, как:</w:t>
      </w:r>
    </w:p>
    <w:p w:rsidR="00EB6A1C" w:rsidRPr="006E72C0" w:rsidRDefault="00EB6A1C" w:rsidP="00EB6A1C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EB6A1C" w:rsidRPr="006E72C0" w:rsidRDefault="00EB6A1C" w:rsidP="00EB6A1C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EB6A1C" w:rsidRPr="006E72C0" w:rsidRDefault="00EB6A1C" w:rsidP="00EB6A1C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EB6A1C" w:rsidRPr="006E72C0" w:rsidRDefault="00EB6A1C" w:rsidP="00EB6A1C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EB6A1C" w:rsidRPr="006E72C0" w:rsidRDefault="00EB6A1C" w:rsidP="00EB6A1C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EB6A1C" w:rsidRPr="006E72C0" w:rsidRDefault="00EB6A1C" w:rsidP="00EB6A1C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6E72C0" w:rsidRDefault="006E72C0" w:rsidP="00EB6A1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EB6A1C" w:rsidRPr="00EB6A1C" w:rsidRDefault="00EB6A1C" w:rsidP="00EB6A1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B6A1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МЕСТО УЧЕБНОГО ПРЕДМЕТА «ХИМИЯ» В УЧЕБНОМ ПЛАНЕ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В системе общего образования «Химия» признана обязательным учебным предметом, который входит в состав предметной области «Естественно-научные предметы».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Учебным планом на её изучение отведено 136 учебных часов — по 2 ч. в неделю в 8 и 9 классах соответственно.</w:t>
      </w:r>
    </w:p>
    <w:p w:rsidR="00EB6A1C" w:rsidRPr="00EB6A1C" w:rsidRDefault="00EB6A1C" w:rsidP="00EB6A1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B6A1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EB6A1C" w:rsidRPr="00EB6A1C" w:rsidRDefault="00EB6A1C" w:rsidP="00EB6A1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B6A1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8 КЛАСС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Первоначальные химические понятия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меди(II) при нагревании, взаимодействие железа с раствором соли меди(II));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шаростержневых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).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Важнейшие представители неорганических веществ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 — аллотропная модификация кислорода.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Количество вещества. Моль. Молярная масса. Закон Авогадро. Молярный объём газов. Расчёты по химическим уравне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softHyphen/>
        <w:t>ниям.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</w:t>
      </w:r>
      <w:proofErr w:type="spellStart"/>
      <w:proofErr w:type="gram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воде.Массовая</w:t>
      </w:r>
      <w:proofErr w:type="spellEnd"/>
      <w:proofErr w:type="gram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lastRenderedPageBreak/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 Н. Бекетова. Получение кислот.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Генетическая связь между классами неорганических соединений.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меди(II) (возможно использование видеоматериалов); наблюдение образцов веществ количеством 1 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 xml:space="preserve">Периодический закон и Периодическая система химических элементов Д. И. Менделеева. Строение атомов. Химическая связь. </w:t>
      </w:r>
      <w:proofErr w:type="spellStart"/>
      <w:r w:rsidRPr="006E72C0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Окислительно</w:t>
      </w:r>
      <w:proofErr w:type="spellEnd"/>
      <w:r w:rsidRPr="006E72C0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-восстановительные реакции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Периодический закон. Периодическая система химических элементов Д. И. Менделеева. Короткопериодная и 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длиннопериодная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 формы Периодической системы химических элементов Д. И. Менделеева. Периоды и группы. Физический смысл порядкового номера, номеров периода и группы элемента.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 И. Менделеева. Характеристика химического элемента по его положению в Периодической системе Д. И. Менделеева.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 И. Менделеев — учёный и гражданин.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Химическая связь. Ковалентная (полярная и неполярная) связь. 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Электроотрицательность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 химических элементов. Ионная связь.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Степень окисления. 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Окислительно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-восстановительные реакции. Процессы окисления и восстановления. Окислители и восстановители.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окислительно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-восстановительных реакций (горение, реакции разложения, соединения).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proofErr w:type="spellStart"/>
      <w:r w:rsidRPr="006E72C0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Межпредметные</w:t>
      </w:r>
      <w:proofErr w:type="spellEnd"/>
      <w:r w:rsidRPr="006E72C0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 xml:space="preserve"> связи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Реализация 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межпредметных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 связей при изучении химии в 8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Биология: фотосинтез, дыхание, биосфера.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EB6A1C" w:rsidRPr="00EB6A1C" w:rsidRDefault="00EB6A1C" w:rsidP="00EB6A1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B6A1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9 КЛАСС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Вещество и химическая реакция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Периодический закон. Периодическая система химических элементов Д. И. 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химическом равновесии. Факторы, влияющие на скорость химической реакции и положение химического равновесия.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Окислительно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-восстановительные реакции, электронный баланс 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окислительно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-восстановительной реакции. Составление уравнений 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окислительно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-восстановительных реакций с использованием метода электронного баланса.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Теория электролитической диссоциации. Электролиты и 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не-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 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 иллюстрирующих примеры 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окислительно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Неметаллы и их соединения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Хлороводород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хлороводорода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 на организм человека. Важнейшие хлориды и их нахождение в природе.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Общая характеристика элементов VIА-группы. Особенности строения атомов, характерные степени окисления.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Общая характеристика элементов VА-группы. Особенности строения атомов, характерные степени окисления.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lastRenderedPageBreak/>
        <w:t>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Фосфор, аллотропные модификации фосфора, физические и химические свойства. Оксид фосфора(V)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Общая характеристика элементов IVА-группы. Особенности строения атомов, характерные степени окисления.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 применение. Экологические проблемы, связанные с оксидом углерода(IV); гипотеза глобального потепления климата;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Первоначальные понятия об органических веществах как о соединениях углерода (метан, этан, этилен, ацетилен, этанол, глицерин, уксусная кислота). Их состав и химическое строение. Понятие о биологически важных веществах: жирах, белках, углеводах — и их роли в жизни человека. Материальное единство органических и неорганических соединений.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кремния(IV) и кремниевой кислоте. Силикаты, их использование в быту, медицине,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Химический эксперимент: 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карбонат- и силикат-ионы и 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Металлы и их соединения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Щелочноземельные металлы магний и кальций: положение в Периодической системе химических элементов Д. И. Менделеева; строение их атомов; нахождение в природе. Физические 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lastRenderedPageBreak/>
        <w:t>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Алюминий: положение в Периодической системе химических элементов Д. 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Железо: положение в Периодической системе химических элементов Д. И. Менделеева; строение атома; нахождение в природе. Физические и химические свойства железа. Оксиды, гидроксиды и соли железа(II) и железа(III), их состав, свойства и получение.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 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Химия и окружающая среда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 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Природные источники углеводородов (уголь, природный газ, нефть), продукты их переработки, их роль в быту и промышленности.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Химический эксперимент: изучение образцов материалов (стекло, сплавы металлов, полимерные материалы).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proofErr w:type="spellStart"/>
      <w:r w:rsidRPr="006E72C0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Межпредметные</w:t>
      </w:r>
      <w:proofErr w:type="spellEnd"/>
      <w:r w:rsidRPr="006E72C0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 xml:space="preserve"> связи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Реализация 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межпредметных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 связей при изучении химии в 9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 Реализация 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межпредметных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 связей при изучении химии в 9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</w:t>
      </w:r>
      <w:proofErr w:type="gram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фотоэлемент,  вещество</w:t>
      </w:r>
      <w:proofErr w:type="gram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EB6A1C" w:rsidRPr="00EB6A1C" w:rsidRDefault="00EB6A1C" w:rsidP="00EB6A1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B6A1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Изучение химии в 8-9 классе направлено на достижение обучающимися личностных, 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метапредметных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 и предметных результатов освоения учебного предмета.</w:t>
      </w:r>
    </w:p>
    <w:p w:rsidR="00EB6A1C" w:rsidRPr="00EB6A1C" w:rsidRDefault="00EB6A1C" w:rsidP="00EB6A1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B6A1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lastRenderedPageBreak/>
        <w:t>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Личностные результаты отражают 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сформированность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, в том числе в части: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Патриотического воспитания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Гражданского воспитания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softHyphen/>
        <w:t>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Ценности научного познания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4) 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5)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Формирования культуры здоровья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Трудового воспитания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 готовность адаптироваться в профессиональной среде;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Экологического воспитания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:rsidR="00EB6A1C" w:rsidRPr="00EB6A1C" w:rsidRDefault="00EB6A1C" w:rsidP="00EB6A1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B6A1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В составе 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метапредметных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lastRenderedPageBreak/>
        <w:t>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Метапредметные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Базовыми логическими действиями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softHyphen/>
        <w:t>связь с 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2) умением применять в процессе познания понятия (предметные и 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метапредметные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Базовыми исследовательскими действиями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Работой с информацией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6) умением применять различные методы и запросы при поиске и отборе информации и соответствующих данных, необхо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softHyphen/>
        <w:t>димых для выполнения учебных и познавательных задач опре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softHyphen/>
        <w:t>делённого типа; приобретение опыта в области использования информационно-коммуникативных технологий, овладение куль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softHyphen/>
        <w:t>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Универсальными коммуникативными действиями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softHyphen/>
        <w:t>к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softHyphen/>
        <w:t>та);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softHyphen/>
        <w:t>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 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Универсальными регулятивными действиями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lastRenderedPageBreak/>
        <w:t>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12) умением использовать и анализировать контексты, предлагаемые в условии заданий.</w:t>
      </w:r>
    </w:p>
    <w:p w:rsidR="00EB6A1C" w:rsidRPr="00EB6A1C" w:rsidRDefault="00EB6A1C" w:rsidP="00EB6A1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B6A1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</w:p>
    <w:p w:rsidR="00EB6A1C" w:rsidRPr="00EB6A1C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Предметные результаты отражают 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сформированность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 у обучающихся следующих умений:</w:t>
      </w:r>
    </w:p>
    <w:p w:rsidR="00EB6A1C" w:rsidRPr="00EB6A1C" w:rsidRDefault="00EB6A1C" w:rsidP="00EB6A1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B6A1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8 КЛАСС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1) 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 раскрывать смысл 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основных химических понятий: атом, молекула, химический элемент, простое вещество, сложное вещество, смесь (однородная и неоднородная), валентность, от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softHyphen/>
        <w:t xml:space="preserve">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электроотрицательность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орбиталь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2) 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 иллюстрировать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 взаимосвязь основных химических понятий (см. п. 1) и применять эти понятия при описании веществ и их превращений;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3)  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использовать 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химическую символику для составления формул веществ и уравнений химических реакций;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4) 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 определять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 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5)  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раскрывать смысл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 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 «Периодическая система химических элементов Д. 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6)  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классифицировать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 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7)  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характеризовать (описывать)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 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8)  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прогнозировать 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свойства веществ в зависимости от их качественного состава; возможности протекания химических превращений в различных условиях;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9)  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вычислять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 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10) 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применять 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lastRenderedPageBreak/>
        <w:t>11)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 следовать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 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:rsidR="00EB6A1C" w:rsidRPr="00EB6A1C" w:rsidRDefault="00EB6A1C" w:rsidP="00EB6A1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B6A1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9 КЛАСС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1)  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раскрывать смысл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 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электроотрицательность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, степень окисления, химическая реакция, химическая связь, тепловой эффект реакции, моль, молярный объём, раствор; электролиты, 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неэлектролиты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окислительно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2) 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 иллюстрировать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 взаимосвязь основных химических понятий (см. п. 1) и применять эти понятия при описании веществ и их превращений;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3)  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использовать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 химическую символику для составления формул веществ и уравнений химических реакций;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4)  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определять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 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5)  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раскрывать смысл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 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6) 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 классифицировать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 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7)  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характеризовать 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8)  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составлять 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9)  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раскрывать сущность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 </w:t>
      </w:r>
      <w:proofErr w:type="spell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окислительно</w:t>
      </w:r>
      <w:proofErr w:type="spell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-восстановительных реакций посредством составления электронного баланса этих реакций;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10) 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прогнозировать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 свойства веществ в зависимости от их строения; возможности протекания химических превращений в различных условиях;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11) 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вычислять 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12) 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следовать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 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13) 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проводить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 реакции, подтверждающие качественный состав различных веществ: распознавать опытным </w:t>
      </w:r>
      <w:proofErr w:type="gramStart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путём хлорид</w:t>
      </w:r>
      <w:proofErr w:type="gramEnd"/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 xml:space="preserve">-, бромид-, иодид-, карбонат-, фосфат-, силикат-, сульфат-, гидроксид-ионы, 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lastRenderedPageBreak/>
        <w:t>катионы аммония и ионы изученных металлов, присутствующие в водных растворах неорганических веществ;</w:t>
      </w:r>
    </w:p>
    <w:p w:rsidR="00EB6A1C" w:rsidRPr="006E72C0" w:rsidRDefault="00EB6A1C" w:rsidP="00EB6A1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14) </w:t>
      </w:r>
      <w:r w:rsidRPr="006E72C0">
        <w:rPr>
          <w:rFonts w:ascii="LiberationSerif" w:eastAsia="Times New Roman" w:hAnsi="LiberationSerif" w:cs="Times New Roman"/>
          <w:i/>
          <w:iCs/>
          <w:color w:val="000000"/>
          <w:szCs w:val="20"/>
          <w:lang w:eastAsia="ru-RU"/>
        </w:rPr>
        <w:t>применять</w:t>
      </w:r>
      <w:r w:rsidRPr="006E72C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 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</w:p>
    <w:p w:rsidR="00EB6A1C" w:rsidRDefault="00EB6A1C" w:rsidP="00EB6A1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B6A1C" w:rsidRDefault="00EB6A1C" w:rsidP="00EB6A1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0872" w:rsidRDefault="009E0872" w:rsidP="00EB6A1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0872" w:rsidRDefault="009E0872" w:rsidP="00EB6A1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0872" w:rsidRDefault="009E0872" w:rsidP="00EB6A1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0872" w:rsidRDefault="009E0872" w:rsidP="00EB6A1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0872" w:rsidRDefault="009E0872" w:rsidP="00EB6A1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0872" w:rsidRDefault="009E0872" w:rsidP="00EB6A1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0872" w:rsidRDefault="009E0872" w:rsidP="00EB6A1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0872" w:rsidRDefault="009E0872" w:rsidP="00EB6A1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0872" w:rsidRDefault="009E0872" w:rsidP="00EB6A1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0872" w:rsidRDefault="009E0872" w:rsidP="00EB6A1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0872" w:rsidRDefault="009E0872" w:rsidP="00EB6A1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0872" w:rsidRDefault="009E0872" w:rsidP="00EB6A1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0872" w:rsidRPr="006E72C0" w:rsidRDefault="009E0872" w:rsidP="006E72C0">
      <w:pPr>
        <w:pBdr>
          <w:bottom w:val="single" w:sz="6" w:space="5" w:color="000000"/>
        </w:pBdr>
        <w:tabs>
          <w:tab w:val="left" w:pos="1950"/>
        </w:tabs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9E0872" w:rsidRPr="006E72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A1C" w:rsidRPr="00EB6A1C" w:rsidRDefault="00EB6A1C" w:rsidP="00EB6A1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B6A1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p w:rsidR="00EB6A1C" w:rsidRPr="00EB6A1C" w:rsidRDefault="00EB6A1C" w:rsidP="00EB6A1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B6A1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8 КЛАСС</w:t>
      </w:r>
    </w:p>
    <w:tbl>
      <w:tblPr>
        <w:tblW w:w="14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058"/>
        <w:gridCol w:w="752"/>
        <w:gridCol w:w="1891"/>
        <w:gridCol w:w="1947"/>
        <w:gridCol w:w="4720"/>
      </w:tblGrid>
      <w:tr w:rsidR="00EB6A1C" w:rsidRPr="00EB6A1C" w:rsidTr="009E0872">
        <w:trPr>
          <w:trHeight w:val="36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B6A1C" w:rsidRPr="00EB6A1C" w:rsidTr="009E0872">
        <w:trPr>
          <w:trHeight w:val="3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A1C" w:rsidRPr="00EB6A1C" w:rsidRDefault="00EB6A1C" w:rsidP="00EB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A1C" w:rsidRPr="00EB6A1C" w:rsidRDefault="00EB6A1C" w:rsidP="00EB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A1C" w:rsidRPr="00EB6A1C" w:rsidRDefault="00EB6A1C" w:rsidP="00EB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C" w:rsidRPr="00EB6A1C" w:rsidTr="009E0872">
        <w:trPr>
          <w:trHeight w:val="287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Первоначальные химические понятия</w:t>
            </w:r>
          </w:p>
        </w:tc>
      </w:tr>
      <w:tr w:rsidR="00EB6A1C" w:rsidRPr="00EB6A1C" w:rsidTr="009E0872">
        <w:trPr>
          <w:trHeight w:val="6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Default="008E280E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E0872" w:rsidRPr="008F51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:rsidR="009E0872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диск, приложение к учебнику О.С. Габриелян Химия 8 класс.</w:t>
            </w:r>
          </w:p>
        </w:tc>
      </w:tr>
      <w:tr w:rsidR="00EB6A1C" w:rsidRPr="00EB6A1C" w:rsidTr="009E0872">
        <w:trPr>
          <w:trHeight w:val="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Вещества</w:t>
            </w: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химические реакции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9E0872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72C0" w:rsidRDefault="008E280E" w:rsidP="006E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E72C0" w:rsidRPr="008F51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:rsidR="00EB6A1C" w:rsidRPr="00EB6A1C" w:rsidRDefault="006E72C0" w:rsidP="006E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диск, приложение к учебнику О.С. Габриелян Химия 8 класс.</w:t>
            </w:r>
          </w:p>
        </w:tc>
      </w:tr>
      <w:tr w:rsidR="00EB6A1C" w:rsidRPr="00EB6A1C" w:rsidTr="009E0872">
        <w:trPr>
          <w:trHeight w:val="3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9E0872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A1C" w:rsidRPr="00EB6A1C" w:rsidTr="009E0872">
        <w:trPr>
          <w:trHeight w:val="272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Важнейшие представители неорганических веществ</w:t>
            </w:r>
          </w:p>
        </w:tc>
      </w:tr>
      <w:tr w:rsidR="00EB6A1C" w:rsidRPr="00EB6A1C" w:rsidTr="009E0872">
        <w:trPr>
          <w:trHeight w:val="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Воздух. Кислород. Понятие об оксидах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9E0872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https://resh.edu.ru/subject/29/8/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№11,12,15,16,23.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диск, приложение к учебнику О.С. Габриелян Химия 8 класс.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B6A1C" w:rsidRPr="00EB6A1C" w:rsidTr="009E0872">
        <w:trPr>
          <w:trHeight w:val="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Водород.</w:t>
            </w: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Понятие о кислотах и солях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https://resh.edu.ru/subject/29/8/</w:t>
            </w:r>
          </w:p>
        </w:tc>
      </w:tr>
      <w:tr w:rsidR="00EB6A1C" w:rsidRPr="00EB6A1C" w:rsidTr="009E0872">
        <w:trPr>
          <w:trHeight w:val="6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Количественные отношения в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https://resh.edu.ru/subject/29/8/</w:t>
            </w:r>
          </w:p>
        </w:tc>
      </w:tr>
      <w:tr w:rsidR="00EB6A1C" w:rsidRPr="00EB6A1C" w:rsidTr="009E0872">
        <w:trPr>
          <w:trHeight w:val="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Вода. Растворы. Понятие об основаниях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https://resh.edu.ru/subject/29/8/</w:t>
            </w:r>
          </w:p>
        </w:tc>
      </w:tr>
      <w:tr w:rsidR="00EB6A1C" w:rsidRPr="00EB6A1C" w:rsidTr="009E0872">
        <w:trPr>
          <w:trHeight w:val="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классы неорганических</w:t>
            </w: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https://resh.edu.ru/subject/29/8/</w:t>
            </w:r>
          </w:p>
        </w:tc>
      </w:tr>
      <w:tr w:rsidR="00EB6A1C" w:rsidRPr="00EB6A1C" w:rsidTr="009E0872">
        <w:trPr>
          <w:trHeight w:val="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A1C" w:rsidRPr="00EB6A1C" w:rsidTr="009E0872">
        <w:trPr>
          <w:trHeight w:val="559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Периодический закон и Периодическая система химических элементов Д. И. Менделеева.</w:t>
            </w: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Строение атомов. Химическая связь. </w:t>
            </w:r>
            <w:proofErr w:type="spellStart"/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-восстановительные реакции</w:t>
            </w:r>
          </w:p>
        </w:tc>
      </w:tr>
      <w:tr w:rsidR="00EB6A1C" w:rsidRPr="00EB6A1C" w:rsidTr="009E0872">
        <w:trPr>
          <w:trHeight w:val="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 И. Менделе</w:t>
            </w: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ева. Строение атома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https://resh.edu.ru/subject/29/8/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№25-28</w:t>
            </w:r>
          </w:p>
        </w:tc>
      </w:tr>
      <w:tr w:rsidR="00EB6A1C" w:rsidRPr="00EB6A1C" w:rsidTr="009E0872">
        <w:trPr>
          <w:trHeight w:val="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Химическая связь. </w:t>
            </w:r>
            <w:proofErr w:type="spellStart"/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-восстановительные реакции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6E72C0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https://resh.edu.ru/subject/29/8/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№29-34</w:t>
            </w:r>
          </w:p>
        </w:tc>
      </w:tr>
      <w:tr w:rsidR="00EB6A1C" w:rsidRPr="00EB6A1C" w:rsidTr="009E0872">
        <w:trPr>
          <w:trHeight w:val="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A1C" w:rsidRPr="00EB6A1C" w:rsidTr="009E0872">
        <w:trPr>
          <w:trHeight w:val="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A1C" w:rsidRPr="00EB6A1C" w:rsidTr="009E0872">
        <w:trPr>
          <w:trHeight w:val="2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72C0" w:rsidRDefault="006E72C0" w:rsidP="00EB6A1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6E72C0" w:rsidRDefault="006E72C0" w:rsidP="00EB6A1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6E72C0" w:rsidRDefault="006E72C0" w:rsidP="00EB6A1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6E72C0" w:rsidRDefault="006E72C0" w:rsidP="00EB6A1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EB6A1C" w:rsidRPr="00EB6A1C" w:rsidRDefault="00EB6A1C" w:rsidP="00EB6A1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B6A1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9 КЛАСС</w:t>
      </w:r>
    </w:p>
    <w:tbl>
      <w:tblPr>
        <w:tblW w:w="150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4438"/>
        <w:gridCol w:w="752"/>
        <w:gridCol w:w="1876"/>
        <w:gridCol w:w="1932"/>
        <w:gridCol w:w="5505"/>
      </w:tblGrid>
      <w:tr w:rsidR="00EB6A1C" w:rsidRPr="00EB6A1C" w:rsidTr="009E0872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B6A1C" w:rsidRPr="00EB6A1C" w:rsidTr="009E0872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A1C" w:rsidRPr="00EB6A1C" w:rsidRDefault="00EB6A1C" w:rsidP="00EB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A1C" w:rsidRPr="00EB6A1C" w:rsidRDefault="00EB6A1C" w:rsidP="00EB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A1C" w:rsidRPr="00EB6A1C" w:rsidRDefault="00EB6A1C" w:rsidP="00EB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C" w:rsidRPr="00EB6A1C" w:rsidTr="009E0872">
        <w:trPr>
          <w:trHeight w:val="28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Вещество и химические реакции</w:t>
            </w:r>
          </w:p>
        </w:tc>
      </w:tr>
      <w:tr w:rsidR="00EB6A1C" w:rsidRPr="00EB6A1C" w:rsidTr="009E087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диск, приложение к учебнику О.С. Габриелян Химия 9 класс.</w:t>
            </w:r>
          </w:p>
        </w:tc>
      </w:tr>
      <w:tr w:rsidR="00EB6A1C" w:rsidRPr="00EB6A1C" w:rsidTr="009E087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закономерности химических реакций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№1-4</w:t>
            </w:r>
          </w:p>
        </w:tc>
      </w:tr>
      <w:tr w:rsidR="00EB6A1C" w:rsidRPr="00EB6A1C" w:rsidTr="009E0872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№5-9</w:t>
            </w:r>
          </w:p>
        </w:tc>
      </w:tr>
      <w:tr w:rsidR="00EB6A1C" w:rsidRPr="00EB6A1C" w:rsidTr="009E0872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A1C" w:rsidRPr="00EB6A1C" w:rsidTr="009E0872">
        <w:trPr>
          <w:trHeight w:val="28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Неметаллы и их соединения</w:t>
            </w:r>
          </w:p>
        </w:tc>
      </w:tr>
      <w:tr w:rsidR="00EB6A1C" w:rsidRPr="00EB6A1C" w:rsidTr="009E087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химических элементов VIIА-группы. Галогены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№10</w:t>
            </w:r>
          </w:p>
        </w:tc>
      </w:tr>
      <w:tr w:rsidR="00EB6A1C" w:rsidRPr="00EB6A1C" w:rsidTr="009E0872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химических элементов VIА-группы. Сера и её соединения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№11-13</w:t>
            </w:r>
          </w:p>
        </w:tc>
      </w:tr>
      <w:tr w:rsidR="00EB6A1C" w:rsidRPr="00EB6A1C" w:rsidTr="009E0872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химических элементов VА-группы. Азот, фосфор и их соединения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№14-16</w:t>
            </w:r>
          </w:p>
        </w:tc>
      </w:tr>
      <w:tr w:rsidR="00EB6A1C" w:rsidRPr="00EB6A1C" w:rsidTr="009E0872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химических элементов IVА-группы.</w:t>
            </w: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Углерод и кремний и их соединения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№17-21</w:t>
            </w:r>
          </w:p>
        </w:tc>
      </w:tr>
      <w:tr w:rsidR="00EB6A1C" w:rsidRPr="00EB6A1C" w:rsidTr="009E087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A1C" w:rsidRPr="00EB6A1C" w:rsidTr="009E0872">
        <w:trPr>
          <w:trHeight w:val="27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Металлы и их соединения</w:t>
            </w:r>
          </w:p>
        </w:tc>
      </w:tr>
      <w:tr w:rsidR="00EB6A1C" w:rsidRPr="00EB6A1C" w:rsidTr="009E087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свойства металлов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https://resh.edu.ru/subject/lesson/1607/start/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№22</w:t>
            </w:r>
          </w:p>
        </w:tc>
      </w:tr>
      <w:tr w:rsidR="00EB6A1C" w:rsidRPr="00EB6A1C" w:rsidTr="009E087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Важнейшие металлы и их соединения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№23-27</w:t>
            </w:r>
          </w:p>
        </w:tc>
      </w:tr>
      <w:tr w:rsidR="00EB6A1C" w:rsidRPr="00EB6A1C" w:rsidTr="009E0872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A1C" w:rsidRPr="00EB6A1C" w:rsidTr="009E0872">
        <w:trPr>
          <w:trHeight w:val="28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 Химия и окружающая среда </w:t>
            </w:r>
          </w:p>
        </w:tc>
      </w:tr>
      <w:tr w:rsidR="00EB6A1C" w:rsidRPr="00EB6A1C" w:rsidTr="009E087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Вещества и материалы в жизни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A54AF1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</w:p>
        </w:tc>
      </w:tr>
      <w:tr w:rsidR="00EB6A1C" w:rsidRPr="00EB6A1C" w:rsidTr="009E0872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A1C" w:rsidRPr="00EB6A1C" w:rsidTr="009E0872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A1C" w:rsidRPr="00EB6A1C" w:rsidTr="009E0872">
        <w:trPr>
          <w:trHeight w:val="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5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A1C" w:rsidRPr="00EB6A1C" w:rsidRDefault="00EB6A1C" w:rsidP="00EB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4AF1" w:rsidRPr="00756B7C" w:rsidRDefault="00A54AF1" w:rsidP="00A54AF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756B7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lastRenderedPageBreak/>
        <w:t>ПОУРОЧНОЕ ПЛАНИРОВАНИЕ </w:t>
      </w:r>
    </w:p>
    <w:p w:rsidR="002775C7" w:rsidRDefault="002775C7" w:rsidP="00A54AF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  <w:sectPr w:rsidR="002775C7" w:rsidSect="002775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4AF1" w:rsidRPr="00756B7C" w:rsidRDefault="00A54AF1" w:rsidP="00A54AF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lastRenderedPageBreak/>
        <w:t>8 КЛАСС</w:t>
      </w:r>
    </w:p>
    <w:tbl>
      <w:tblPr>
        <w:tblW w:w="978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345"/>
        <w:gridCol w:w="875"/>
        <w:gridCol w:w="1642"/>
        <w:gridCol w:w="1698"/>
        <w:gridCol w:w="1698"/>
      </w:tblGrid>
      <w:tr w:rsidR="00A54AF1" w:rsidRPr="00756B7C" w:rsidTr="00A54AF1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A54AF1" w:rsidRPr="00756B7C" w:rsidTr="00A54AF1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F1" w:rsidRPr="00756B7C" w:rsidRDefault="00A54AF1" w:rsidP="00A5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F1" w:rsidRPr="00756B7C" w:rsidRDefault="00A54AF1" w:rsidP="00A5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F1" w:rsidRPr="00756B7C" w:rsidRDefault="00A54AF1" w:rsidP="00A5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химии. Роль химии в жизни человека.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в системе наук. Методы познания в химии.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безопасности и приёмами работы в химической лаборатории. Практическая работа № 1 "Правила работы в лаборатории и приёмы обращения с лабораторным оборудованием".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Тела и вещества. Физические свойства веществ. Агрегатное состояние веществ.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вещества и смеси. Способы разделения смесей.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2 "Разделение смесей (на примере очистки поваренной соли)".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Атомы и молекулы. Простые и сложные вещества.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элементы. Знаки (символы) химических элементов.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диктант;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Атомно-молекулярное учение. Закон постоянства состава веществ.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формула. Валентность атомов химических элементов.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химических формул по валентности. Нахождение валентности химических элементов по формуле.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Относительная атомная масса. Относительная молекулярная масса.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относительной молекулярной массы веществ.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массовой доли химического элемента по формуле соединения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явления. Химическая реакция.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и условия протекания химических реакций. Практическая работа№ 3 "Признаки химических реакций".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сохранения массы веществ. М.В. Ломоносов — учёный-энциклопедист.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химических реакций (соединения, разложения, замещения, обмена).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"Первоначальные химические понятия".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 — смесь газов. Состав воздуха.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эффект химической реакции, понятие о термохимическом уравнении, экзо- и эндотермических реакциях.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 — химический элемент и простое вещество. Озон. Нахождение кислорода в природе, физические и химические свойства (реакции окисления, горение). Понятие об оксидах. Способы получения кислорода в лаборатории и промышленности. Применение кислорода.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4 "Получение и собирание кислорода, изучение его свойств".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кислорода в природе. Топливо (уголь и метан). Загрязнение воздуха, способы его предотвращения. Усиление парникового эффекта, разрушение озонового слоя.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Валентность. Оксиды: состав, номенклатура (международная и тривиальная). Составление формул оксидов по валентности.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 — химический элемент и простое вещество. Нахождение в природе, физические и химические свойства (на примере взаимодействия с неметаллами и оксидами металлов), применение, способы получения.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5 "Получение и собирание водорода, изучение его свойств".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Кислоты: состав, классификация, номенклатура, 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физические свойства. Индикаторы.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Соли: состав, номенклатура. Составление формул солей. Понятие о кристаллогидратах. Значение солей.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вещества. Моль. Молярная масса.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Авогадро. Молярный объём газов.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взаимосвязь количества вещества, объёма и массы газов. Расчёты по химическим уравнениям.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Расчёты по химическим уравнениям. Применение закона Авогадро.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Вода: нахождение в природе, физические свойства. Роль растворов в природе и в жизни человека. Круговорот воды в природе. Загрязнение природных вод. Охрана и очистка природных вод.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как растворитель. Растворы. Растворимость веществ в воде. Насыщенные и ненасыщенные растворы. Растворимость газов и жидкостей в воде.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Концентрация растворов. Массовая доля вещества в растворе. Вычисления с использованием понятия «массовая доля вещества в растворе».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6 "Приготовление растворов с определённой концентрацией".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синтез — методы изучения состава воды. Химические свойства воды (реакции с металлами, оксидами металлов и неметаллов)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неорганических соединений. Оксиды: состав, классификация (основные, кислотные, амфотерные, несолеобразующие), номенклатура (</w:t>
            </w:r>
            <w:proofErr w:type="gram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  и</w:t>
            </w:r>
            <w:proofErr w:type="gram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тривиальная). Получение и химические свойства кислотных и основных оксидов.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Основания: состав, классификация, номенклатура (международная и тривиальная), физические и химические свойства, способы получения.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Амфотерные оксиды и гидроксиды, их свойства и получение.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Кислоты: состав, классификация, номенклатура, физические свойства.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Кислоты: химические свойства, способы получения. Ряд активности металлов.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Соли (средние): номенклатура, способы получения, взаимодействие солей с металлами, кислотами, щелочами и солями.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по уравнениям химической реакции.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7 Решение экспериментальных задач по теме "Основные классы неорганических соединений".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"Важнейшие представители неорганических веществ".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атомов. Состав атомных ядер. Изотопы. Электроны. Физический смысл порядкового номера элемента.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 Периоды, группы, подгруппы. Физический смысл номеров периода и группы.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электронных оболочек атомов первых 20 химических элементов периодической системы Д. И. Менделеева.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химического элемента по его положению в периодической системе Д. И. Менделеева.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периодического закона и периодической системы химических элементов для развития науки и практики. Д. И. Менделеев — учёный, педагог и гражданин.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 "Периодический закон и Периодическая система Д. И. Менделеева. Строение атома".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атомов химических элементов. Химическая связь: ковалентная полярная и ковалентная неполярная.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 ВПР/Контрольная работа.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ВПР;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Ионная связь.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Металлическая связь.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Валентность и степень окисления.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по вычислению степени окисления элементов в соединениях.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-восстановительные реакции (ОВР). Процессы окисления и восстановления. Окислители и восстановители.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уравнений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-восстановительных реакций и схем электронного баланса.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развивающего контроля знаний. Химия в действии.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A54AF1">
        <w:tc>
          <w:tcPr>
            <w:tcW w:w="3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</w:tr>
    </w:tbl>
    <w:p w:rsidR="00A54AF1" w:rsidRPr="00756B7C" w:rsidRDefault="00A54AF1" w:rsidP="00A54AF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9 КЛАСС</w:t>
      </w:r>
    </w:p>
    <w:tbl>
      <w:tblPr>
        <w:tblW w:w="964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2825"/>
        <w:gridCol w:w="923"/>
        <w:gridCol w:w="1708"/>
        <w:gridCol w:w="1698"/>
        <w:gridCol w:w="1951"/>
      </w:tblGrid>
      <w:tr w:rsidR="00A54AF1" w:rsidRPr="00756B7C" w:rsidTr="002775C7"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A54AF1" w:rsidRPr="00756B7C" w:rsidTr="002775C7"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F1" w:rsidRPr="00756B7C" w:rsidRDefault="00A54AF1" w:rsidP="00A5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F1" w:rsidRPr="00756B7C" w:rsidRDefault="00A54AF1" w:rsidP="00A5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9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F1" w:rsidRPr="00756B7C" w:rsidRDefault="00A54AF1" w:rsidP="00A5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 номенклатура неорганических веществ (международная и тривиальная).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закон. Периодическая система химических элементов Д. И. Менделеева. Строение атомов.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в изменении свойств химических элементов первых трёх периодов, калия, кальция и их соединений в соответствии с положением в периодической системе и строением атомов.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веществ, относящихся к различным классам неорганических соединений, их генетическая связь.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вещества: виды химической связи. Типы кристаллических решёток, зависимость свойств вещества от типа кристаллической решётки.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(входной) контроль.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химических реакций по различным признакам (по числу и составу участвующих в реакции веществ, по тепловому эффекту, по изменению 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степеней окисления химических элементов, по обратимости, по участию катализатора). Экзо- и эндотермические реакции, термохимические уравнения.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скорости химической реакции. Понятие о гомогенных и гетерогенных реакциях. Факторы, влияющие на скорость химической реакции.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обратимых и необратимых химических реакциях. Понятие о химическом равновесии. Факторы, влияющие на смещение химического равновесия.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-восстановительных реакций (электронный баланс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-восстановительной реакции).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электролитической диссоциации. Электролиты и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. Катионы, анионы. Механизм диссоциации веществ с различными видами химической связи.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диссоциации. Сильные и слабые электролиты.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ионного обмена, условия их протекания. Ионные уравнения реакций.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Химические свойства кислот в свете представлений об 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электролитической диссоциации.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оснований в свете представлений об электролитической диссоциации.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солей в свете представлений об электролитической диссоциации.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гидролизе солей.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реакции на катионы и анионы.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№1. Решение экспериментальных задач по теме "Электролитическая диссоциация".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"Периодический закон и Периодическая система Д. И. Менделеева. Строение атома".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галогенов. Особенности строения атомов этих элементов, характерные для них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Соляная кислота, химические свойства, получение, применение. 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Качественная реакция на хлорид-ионы.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Физиологическое действие хлора и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организм человека. Важнейшие хлориды и их нахождение в природе.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2. Решение экспериментальных задач по теме "Подгруппа галогенов".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вычисления по уравнениям химических реакций, если один реагент дан в избытке.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элементов VIА-группы. Особенности строения атомов этих элементов, характерные для них степени окисления. Строение и физические свойства простых веществ - кислорода и серы. Аллотропные модификации кислорода и серы. Химические свойства серы.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Сероводород, строение, физические и химические свойства.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Оксиды серы как представители 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кислотных оксидов. Сернистая кислота.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Серная кислота, физические и химические свойства (общие как представителя класса кислот и специфические), применение. Соли серной кислоты, качественная реакция на сульфат-ион.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реакции, лежащие в основе промышленного способа получения серной кислоты. Решение задач на нахождение массовой доли выхода продукта реакции.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элементов VА-группы. Особенности строения атомов этих элементов, характерные для них степени окисления. Азот, распространение в природе, физические и химические свойства. Круговорот азота в природе.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№3. Получение аммиака, изучение его свойств.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Азотная кислота, её физические и химические свойства (общие как представителя класса кислот и специфические). Нитраты.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Фосфор, аллотропные модификации фосфора, физические и химические свойства.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фосфора(V) и фосфорная кислота, физические и химические свойства, получение. Качественная реакция на фосфат-ионы. Использование фосфатов в качестве минеральных удобрений. Загрязнение природных водоёмов фосфатами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Углерод, аллотропные модификации, распространение в природе, физические и химические свойства. Адсорбция. Круговорот углерода в природе.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Оксиды углерода, их физические и химические свойства, физиологическое действие на живые организмы, получение и применение. Экологические проблемы, связанные с оксидом углерода(IV); гипотеза  глобального потепления климата; парниковый эффект.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Угольная кислота и её соли, их физические и химические свойства, получение и применение. 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Качественная реакция на карбонат-ионы. Использование карбонатов в быту, медицине, промышленности, сельском хозяйстве.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№4. Получение углекислого газа. Качественная реакция на карбонат-ион.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 понятия об органических веществах как о соединениях углерода: особенности состава и строения.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биологически важных веществах: жирах, белках, углеводах. Материальное единство органических и неорганических соединений.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Кремний, его физические и химические свойства, получение и применение в электронике. Соединения кремния в природе.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представления об оксиде кремния(IV) и кремниевой кислоте. Силикаты, их использование в быту, медицине, промышленности.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5. Решение экспериментальных задач по теме "Важнейшие неметаллы и их соединения".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"Неметаллы и их соединения".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связь и металлическая кристаллическая решётка.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Электрохимический ряд напряжений металлов. Физические и химические свойства металлов. Общие способы получения металлов.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коррозии металлов и основные способы защиты от коррозии.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Сплавы (сталь, чугун, дюралюминий, бронза), их применение в быту и промышленности.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Щелочные металлы. Положение в периодической системе химических элементов Д. И. Менделеева, строение атомов. Нахождение в природе. 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Физические и химические свойства (на примере натрия и калия). Оксиды и гидроксиды натрия и калия. Применение щелочных металлов и их соединений.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Щелочноземельные металлы магний и кальций, строение атомов. Положение в периодической системе химических элементов Д. И. Менделеева. Нахождение в природе. Физические и химические свойства. Важнейшие соединения кальция (оксид, гидроксид, соли).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вычисления по уравнениям химических реакций, если один из реагентов дан в избытке или содержит примеси; массовой доли выхода продукта реакции.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Жёсткость воды и способы её устранения.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по уравнениям химических реакций, если один из реагентов дан в виде водного раствора с известной массовой долей.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№6. Жёсткость воды и методы её устранения.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Алюминий. Положение в периодической системе химических элементов Д. И. Менделеева, строение атома. Нахождение в природе. 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Физические и химические свойства. Амфотерные свойства оксида и гидроксида.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 ВПР/Контрольная работа.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ВПР;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Железо. Положение в периодической системе химических элементов Д. И. Менделеева, строение атома. Нахождение в природе. Физические и химические свойства.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Оксиды, гидроксиды и соли железа(II) и железа(III).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7. Решение экспериментальных задач по теме "Важнейшие металлы и их соединения".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источники углеводородов (уголь, природный газ, нефть) продукты их переработки, их роль в быту и промышленности.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экологической грамотности. Химическое загрязнение окружающей среды, предельно допустимая концентрация веществ - ПДК). Роль химии в 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решении экологических проблем.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"Генетическая связь между металлами и неметаллами".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54AF1" w:rsidRPr="00756B7C" w:rsidTr="002775C7"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AF1" w:rsidRPr="00756B7C" w:rsidRDefault="00A54AF1" w:rsidP="00A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54AF1" w:rsidRPr="00EB6A1C" w:rsidRDefault="00A54AF1" w:rsidP="00EB6A1C">
      <w:pPr>
        <w:rPr>
          <w:rFonts w:ascii="Times New Roman" w:hAnsi="Times New Roman" w:cs="Times New Roman"/>
          <w:sz w:val="24"/>
        </w:rPr>
      </w:pPr>
    </w:p>
    <w:sectPr w:rsidR="00A54AF1" w:rsidRPr="00EB6A1C" w:rsidSect="002775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266"/>
    <w:multiLevelType w:val="multilevel"/>
    <w:tmpl w:val="0E0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17B1A"/>
    <w:multiLevelType w:val="multilevel"/>
    <w:tmpl w:val="E8B2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B4B90"/>
    <w:multiLevelType w:val="multilevel"/>
    <w:tmpl w:val="0A12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00FD0"/>
    <w:multiLevelType w:val="multilevel"/>
    <w:tmpl w:val="B598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2700A"/>
    <w:multiLevelType w:val="multilevel"/>
    <w:tmpl w:val="0E4E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B5F45"/>
    <w:multiLevelType w:val="multilevel"/>
    <w:tmpl w:val="25E8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A01B2A"/>
    <w:multiLevelType w:val="multilevel"/>
    <w:tmpl w:val="AC4A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F41852"/>
    <w:multiLevelType w:val="multilevel"/>
    <w:tmpl w:val="0AF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D001C8"/>
    <w:multiLevelType w:val="multilevel"/>
    <w:tmpl w:val="1D32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F21776"/>
    <w:multiLevelType w:val="multilevel"/>
    <w:tmpl w:val="6A32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32437"/>
    <w:multiLevelType w:val="multilevel"/>
    <w:tmpl w:val="F4FA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830521"/>
    <w:multiLevelType w:val="multilevel"/>
    <w:tmpl w:val="C45E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1C"/>
    <w:rsid w:val="002775C7"/>
    <w:rsid w:val="0029074F"/>
    <w:rsid w:val="006E72C0"/>
    <w:rsid w:val="008E280E"/>
    <w:rsid w:val="009E0872"/>
    <w:rsid w:val="00A54AF1"/>
    <w:rsid w:val="00EB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DCE2"/>
  <w15:chartTrackingRefBased/>
  <w15:docId w15:val="{6705B63D-DBD7-45F1-A59C-0BFC89FA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4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54A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4A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4A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EB6A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B6A1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9E0872"/>
    <w:rPr>
      <w:color w:val="0563C1" w:themeColor="hyperlink"/>
      <w:u w:val="single"/>
    </w:rPr>
  </w:style>
  <w:style w:type="character" w:customStyle="1" w:styleId="widgetinline">
    <w:name w:val="_widgetinline"/>
    <w:basedOn w:val="a0"/>
    <w:rsid w:val="00A54AF1"/>
  </w:style>
  <w:style w:type="character" w:styleId="a6">
    <w:name w:val="Strong"/>
    <w:basedOn w:val="a0"/>
    <w:uiPriority w:val="22"/>
    <w:qFormat/>
    <w:rsid w:val="00A54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104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7306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36</Pages>
  <Words>10447</Words>
  <Characters>59550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2022-08-29T12:51:00Z</dcterms:created>
  <dcterms:modified xsi:type="dcterms:W3CDTF">2022-08-30T07:38:00Z</dcterms:modified>
</cp:coreProperties>
</file>